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AFF38" w14:textId="6C42A799" w:rsidR="00D37599" w:rsidRPr="00421754" w:rsidRDefault="00D37599" w:rsidP="00D37599">
      <w:pPr>
        <w:tabs>
          <w:tab w:val="center" w:pos="4320"/>
          <w:tab w:val="right" w:pos="8640"/>
        </w:tabs>
        <w:spacing w:after="0" w:line="240" w:lineRule="auto"/>
        <w:rPr>
          <w:rFonts w:ascii="Arial" w:eastAsia="Times New Roman" w:hAnsi="Arial" w:cs="Times New Roman"/>
          <w:b/>
          <w:sz w:val="28"/>
          <w:szCs w:val="28"/>
          <w:lang w:val="en-GB"/>
        </w:rPr>
      </w:pPr>
      <w:bookmarkStart w:id="0" w:name="_Hlk63765845"/>
      <w:bookmarkEnd w:id="0"/>
      <w:r w:rsidRPr="00357E31">
        <w:rPr>
          <w:rFonts w:ascii="Arial" w:eastAsia="Times New Roman" w:hAnsi="Arial" w:cs="Times New Roman"/>
          <w:b/>
          <w:bCs/>
          <w:sz w:val="32"/>
          <w:szCs w:val="32"/>
          <w:lang w:val="en-GB"/>
        </w:rPr>
        <w:t>Money Matters Money Advice Centre</w:t>
      </w:r>
      <w:r w:rsidRPr="1EC5A459">
        <w:rPr>
          <w:rFonts w:ascii="Arial" w:eastAsia="Times New Roman" w:hAnsi="Arial" w:cs="Times New Roman"/>
          <w:b/>
          <w:bCs/>
          <w:sz w:val="28"/>
          <w:szCs w:val="28"/>
          <w:lang w:val="en-GB"/>
        </w:rPr>
        <w:t xml:space="preserve"> </w:t>
      </w:r>
      <w:r>
        <w:rPr>
          <w:noProof/>
        </w:rPr>
        <w:drawing>
          <wp:inline distT="0" distB="0" distL="0" distR="0" wp14:anchorId="638185FD" wp14:editId="0F048975">
            <wp:extent cx="2320925" cy="106680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0925" cy="1066800"/>
                    </a:xfrm>
                    <a:prstGeom prst="rect">
                      <a:avLst/>
                    </a:prstGeom>
                  </pic:spPr>
                </pic:pic>
              </a:graphicData>
            </a:graphic>
          </wp:inline>
        </w:drawing>
      </w:r>
    </w:p>
    <w:p w14:paraId="18A7A3FB" w14:textId="77777777" w:rsidR="00A45CBC" w:rsidRDefault="00A45CBC" w:rsidP="00D37599">
      <w:pPr>
        <w:spacing w:after="0" w:line="240" w:lineRule="auto"/>
        <w:rPr>
          <w:rFonts w:ascii="Arial" w:eastAsia="Times New Roman" w:hAnsi="Arial" w:cs="Times New Roman"/>
          <w:b/>
          <w:sz w:val="24"/>
          <w:szCs w:val="24"/>
          <w:lang w:val="en-GB"/>
        </w:rPr>
      </w:pPr>
    </w:p>
    <w:p w14:paraId="55FD3505" w14:textId="5739302C" w:rsidR="007F3FDF" w:rsidRPr="0054470D" w:rsidRDefault="007C4055" w:rsidP="00D37599">
      <w:pPr>
        <w:spacing w:after="0" w:line="240" w:lineRule="auto"/>
        <w:rPr>
          <w:rFonts w:ascii="Arial" w:eastAsia="Times New Roman" w:hAnsi="Arial" w:cs="Times New Roman"/>
          <w:b/>
          <w:i/>
          <w:iCs/>
          <w:sz w:val="24"/>
          <w:szCs w:val="24"/>
          <w:lang w:val="en-GB"/>
        </w:rPr>
      </w:pPr>
      <w:r>
        <w:rPr>
          <w:rFonts w:ascii="Arial" w:eastAsia="Times New Roman" w:hAnsi="Arial" w:cs="Times New Roman"/>
          <w:b/>
          <w:i/>
          <w:iCs/>
          <w:sz w:val="24"/>
          <w:szCs w:val="24"/>
          <w:lang w:val="en-GB"/>
        </w:rPr>
        <w:t>Advisor - T</w:t>
      </w:r>
      <w:r w:rsidR="0054470D" w:rsidRPr="0054470D">
        <w:rPr>
          <w:rFonts w:ascii="Arial" w:eastAsia="Times New Roman" w:hAnsi="Arial" w:cs="Times New Roman"/>
          <w:b/>
          <w:i/>
          <w:iCs/>
          <w:sz w:val="24"/>
          <w:szCs w:val="24"/>
          <w:lang w:val="en-GB"/>
        </w:rPr>
        <w:t xml:space="preserve">ribunal Representation </w:t>
      </w:r>
    </w:p>
    <w:p w14:paraId="4420052B" w14:textId="77777777" w:rsidR="007F3FDF" w:rsidRDefault="00560821" w:rsidP="007F3FDF">
      <w:pPr>
        <w:spacing w:after="0" w:line="240" w:lineRule="auto"/>
        <w:rPr>
          <w:rFonts w:ascii="Arial" w:eastAsia="Times New Roman" w:hAnsi="Arial" w:cs="Arial"/>
          <w:color w:val="212121"/>
          <w:sz w:val="24"/>
          <w:szCs w:val="24"/>
          <w:lang w:val="en"/>
        </w:rPr>
      </w:pPr>
      <w:r>
        <w:rPr>
          <w:rFonts w:ascii="Arial" w:eastAsia="Times New Roman" w:hAnsi="Arial" w:cs="Arial"/>
          <w:sz w:val="24"/>
          <w:szCs w:val="24"/>
          <w:lang w:val="en"/>
        </w:rPr>
        <w:pict w14:anchorId="0A3C8A38">
          <v:rect id="_x0000_i1026" style="width:0;height:0" o:hralign="center" o:bullet="t" o:hrstd="t" o:hr="t" fillcolor="#a0a0a0" stroked="f"/>
        </w:pict>
      </w:r>
      <w:r w:rsidR="007F3FDF" w:rsidRPr="00D37599">
        <w:rPr>
          <w:rFonts w:ascii="Arial" w:eastAsia="Times New Roman" w:hAnsi="Arial" w:cs="Arial"/>
          <w:color w:val="212121"/>
          <w:sz w:val="24"/>
          <w:szCs w:val="24"/>
          <w:lang w:val="en"/>
        </w:rPr>
        <w:t xml:space="preserve"> </w:t>
      </w:r>
      <w:r w:rsidR="007F3FDF" w:rsidRPr="00537C42">
        <w:rPr>
          <w:rFonts w:ascii="Arial" w:eastAsia="Times New Roman" w:hAnsi="Arial" w:cs="Arial"/>
          <w:color w:val="212121"/>
          <w:sz w:val="24"/>
          <w:szCs w:val="24"/>
          <w:lang w:val="en"/>
        </w:rPr>
        <w:t>Information</w:t>
      </w:r>
      <w:r w:rsidR="007F3FDF">
        <w:rPr>
          <w:rFonts w:ascii="Arial" w:eastAsia="Times New Roman" w:hAnsi="Arial" w:cs="Arial"/>
          <w:color w:val="212121"/>
          <w:sz w:val="24"/>
          <w:szCs w:val="24"/>
          <w:lang w:val="en"/>
        </w:rPr>
        <w:t>:</w:t>
      </w:r>
    </w:p>
    <w:p w14:paraId="1B732202" w14:textId="77777777" w:rsidR="007F3FDF" w:rsidRDefault="007F3FDF" w:rsidP="007F3FDF">
      <w:pPr>
        <w:numPr>
          <w:ilvl w:val="0"/>
          <w:numId w:val="5"/>
        </w:numPr>
        <w:spacing w:before="100" w:beforeAutospacing="1" w:after="100" w:afterAutospacing="1" w:line="240" w:lineRule="auto"/>
        <w:rPr>
          <w:rFonts w:ascii="Arial" w:eastAsia="Times New Roman" w:hAnsi="Arial" w:cs="Arial"/>
          <w:sz w:val="24"/>
          <w:szCs w:val="24"/>
          <w:lang w:val="en"/>
        </w:rPr>
      </w:pPr>
      <w:r w:rsidRPr="00D37599">
        <w:rPr>
          <w:rFonts w:ascii="Arial" w:eastAsia="Times New Roman" w:hAnsi="Arial" w:cs="Arial"/>
          <w:sz w:val="24"/>
          <w:szCs w:val="24"/>
          <w:lang w:val="en"/>
        </w:rPr>
        <w:t>Hours - Full time (35 hours)</w:t>
      </w:r>
    </w:p>
    <w:p w14:paraId="2AEC62F8" w14:textId="5010C9B5" w:rsidR="007F3FDF" w:rsidRPr="007F3FDF" w:rsidRDefault="007F3FDF" w:rsidP="007F3FDF">
      <w:pPr>
        <w:numPr>
          <w:ilvl w:val="0"/>
          <w:numId w:val="5"/>
        </w:numPr>
        <w:spacing w:before="100" w:beforeAutospacing="1" w:after="100" w:afterAutospacing="1" w:line="240" w:lineRule="auto"/>
        <w:rPr>
          <w:rFonts w:ascii="Arial" w:eastAsia="Times New Roman" w:hAnsi="Arial" w:cs="Arial"/>
          <w:sz w:val="20"/>
          <w:szCs w:val="20"/>
          <w:lang w:val="en"/>
        </w:rPr>
      </w:pPr>
      <w:r w:rsidRPr="00D37599">
        <w:rPr>
          <w:rFonts w:ascii="Arial" w:eastAsia="Times New Roman" w:hAnsi="Arial" w:cs="Arial"/>
          <w:sz w:val="24"/>
          <w:szCs w:val="24"/>
          <w:lang w:val="en"/>
        </w:rPr>
        <w:t xml:space="preserve">Salary </w:t>
      </w:r>
      <w:r w:rsidR="00164A59">
        <w:rPr>
          <w:rFonts w:ascii="Arial" w:eastAsia="Times New Roman" w:hAnsi="Arial" w:cs="Arial"/>
          <w:sz w:val="24"/>
          <w:szCs w:val="24"/>
          <w:lang w:val="en"/>
        </w:rPr>
        <w:t>£2</w:t>
      </w:r>
      <w:r w:rsidR="00560821">
        <w:rPr>
          <w:rFonts w:ascii="Arial" w:eastAsia="Times New Roman" w:hAnsi="Arial" w:cs="Arial"/>
          <w:sz w:val="24"/>
          <w:szCs w:val="24"/>
          <w:lang w:val="en"/>
        </w:rPr>
        <w:t>7</w:t>
      </w:r>
      <w:r w:rsidR="00164A59">
        <w:rPr>
          <w:rFonts w:ascii="Arial" w:eastAsia="Times New Roman" w:hAnsi="Arial" w:cs="Arial"/>
          <w:sz w:val="24"/>
          <w:szCs w:val="24"/>
          <w:lang w:val="en"/>
        </w:rPr>
        <w:t>,000</w:t>
      </w:r>
      <w:r w:rsidR="0054470D">
        <w:rPr>
          <w:rFonts w:ascii="Arial" w:eastAsia="Times New Roman" w:hAnsi="Arial" w:cs="Arial"/>
          <w:sz w:val="24"/>
          <w:szCs w:val="24"/>
          <w:lang w:val="en"/>
        </w:rPr>
        <w:t xml:space="preserve"> - £29,000</w:t>
      </w:r>
      <w:r w:rsidR="00966C6A">
        <w:rPr>
          <w:rFonts w:ascii="Arial" w:eastAsia="Times New Roman" w:hAnsi="Arial" w:cs="Arial"/>
          <w:sz w:val="24"/>
          <w:szCs w:val="24"/>
          <w:lang w:val="en"/>
        </w:rPr>
        <w:t xml:space="preserve"> per annum</w:t>
      </w:r>
      <w:r w:rsidR="00560821">
        <w:rPr>
          <w:rFonts w:ascii="Arial" w:eastAsia="Times New Roman" w:hAnsi="Arial" w:cs="Arial"/>
          <w:sz w:val="24"/>
          <w:szCs w:val="24"/>
          <w:lang w:val="en"/>
        </w:rPr>
        <w:t xml:space="preserve"> – starting salary dependent upon experience</w:t>
      </w:r>
    </w:p>
    <w:p w14:paraId="499D9F6E" w14:textId="6BB1A7EE" w:rsidR="007F3FDF" w:rsidRPr="00D37599" w:rsidRDefault="007F3FDF" w:rsidP="007F3FDF">
      <w:pPr>
        <w:numPr>
          <w:ilvl w:val="0"/>
          <w:numId w:val="5"/>
        </w:numPr>
        <w:spacing w:before="100" w:beforeAutospacing="1" w:after="100" w:afterAutospacing="1" w:line="240" w:lineRule="auto"/>
        <w:rPr>
          <w:rFonts w:ascii="Arial" w:eastAsia="Times New Roman" w:hAnsi="Arial" w:cs="Arial"/>
          <w:sz w:val="20"/>
          <w:szCs w:val="20"/>
          <w:lang w:val="en"/>
        </w:rPr>
      </w:pPr>
      <w:r w:rsidRPr="00D37599">
        <w:rPr>
          <w:rFonts w:ascii="Arial" w:eastAsia="Times New Roman" w:hAnsi="Arial" w:cs="Arial"/>
          <w:sz w:val="24"/>
          <w:szCs w:val="24"/>
          <w:lang w:val="en"/>
        </w:rPr>
        <w:t xml:space="preserve">Location: </w:t>
      </w:r>
      <w:r w:rsidR="00560821" w:rsidRPr="00D37599">
        <w:rPr>
          <w:rFonts w:ascii="Arial" w:eastAsia="Times New Roman" w:hAnsi="Arial" w:cs="Arial"/>
          <w:sz w:val="24"/>
          <w:szCs w:val="24"/>
          <w:lang w:val="en"/>
        </w:rPr>
        <w:t xml:space="preserve">Glasgow </w:t>
      </w:r>
      <w:r w:rsidR="00560821" w:rsidRPr="00D37599">
        <w:rPr>
          <w:rFonts w:ascii="Arial" w:eastAsia="Times New Roman" w:hAnsi="Arial" w:cs="Arial"/>
          <w:sz w:val="20"/>
          <w:szCs w:val="20"/>
          <w:lang w:val="en"/>
        </w:rPr>
        <w:t>(</w:t>
      </w:r>
      <w:r w:rsidR="0084037D">
        <w:rPr>
          <w:rFonts w:ascii="Arial" w:eastAsia="Times New Roman" w:hAnsi="Arial" w:cs="Arial"/>
          <w:sz w:val="20"/>
          <w:szCs w:val="20"/>
          <w:lang w:val="en"/>
        </w:rPr>
        <w:t xml:space="preserve">may require </w:t>
      </w:r>
      <w:r w:rsidR="0024420B">
        <w:rPr>
          <w:rFonts w:ascii="Arial" w:eastAsia="Times New Roman" w:hAnsi="Arial" w:cs="Arial"/>
          <w:sz w:val="20"/>
          <w:szCs w:val="20"/>
          <w:lang w:val="en"/>
        </w:rPr>
        <w:t>occasional</w:t>
      </w:r>
      <w:r w:rsidR="0084037D">
        <w:rPr>
          <w:rFonts w:ascii="Arial" w:eastAsia="Times New Roman" w:hAnsi="Arial" w:cs="Arial"/>
          <w:sz w:val="20"/>
          <w:szCs w:val="20"/>
          <w:lang w:val="en"/>
        </w:rPr>
        <w:t xml:space="preserve"> travel </w:t>
      </w:r>
      <w:r w:rsidR="0024420B">
        <w:rPr>
          <w:rFonts w:ascii="Arial" w:eastAsia="Times New Roman" w:hAnsi="Arial" w:cs="Arial"/>
          <w:sz w:val="20"/>
          <w:szCs w:val="20"/>
          <w:lang w:val="en"/>
        </w:rPr>
        <w:t>out-with)</w:t>
      </w:r>
    </w:p>
    <w:p w14:paraId="1E004658" w14:textId="27932AE3" w:rsidR="007F3FDF" w:rsidRPr="00D37599" w:rsidRDefault="007F3FDF" w:rsidP="007F3FDF">
      <w:pPr>
        <w:pStyle w:val="ListParagraph"/>
        <w:numPr>
          <w:ilvl w:val="0"/>
          <w:numId w:val="5"/>
        </w:numPr>
        <w:spacing w:after="0" w:line="240" w:lineRule="auto"/>
        <w:jc w:val="both"/>
        <w:rPr>
          <w:rFonts w:ascii="Arial" w:eastAsia="Times New Roman" w:hAnsi="Arial" w:cs="Times New Roman"/>
          <w:sz w:val="24"/>
          <w:szCs w:val="24"/>
          <w:lang w:val="en-GB"/>
        </w:rPr>
      </w:pPr>
      <w:r w:rsidRPr="00D37599">
        <w:rPr>
          <w:rFonts w:ascii="Arial" w:eastAsia="Times New Roman" w:hAnsi="Arial" w:cs="Times New Roman"/>
          <w:sz w:val="24"/>
          <w:szCs w:val="24"/>
          <w:lang w:val="en-GB"/>
        </w:rPr>
        <w:t xml:space="preserve">6% </w:t>
      </w:r>
      <w:r w:rsidR="00E4034A">
        <w:rPr>
          <w:rFonts w:ascii="Arial" w:eastAsia="Times New Roman" w:hAnsi="Arial" w:cs="Times New Roman"/>
          <w:sz w:val="24"/>
          <w:szCs w:val="24"/>
          <w:lang w:val="en-GB"/>
        </w:rPr>
        <w:t>P</w:t>
      </w:r>
      <w:r w:rsidRPr="00D37599">
        <w:rPr>
          <w:rFonts w:ascii="Arial" w:eastAsia="Times New Roman" w:hAnsi="Arial" w:cs="Times New Roman"/>
          <w:sz w:val="24"/>
          <w:szCs w:val="24"/>
          <w:lang w:val="en-GB"/>
        </w:rPr>
        <w:t>ension</w:t>
      </w:r>
      <w:r w:rsidR="00E4034A">
        <w:rPr>
          <w:rFonts w:ascii="Arial" w:eastAsia="Times New Roman" w:hAnsi="Arial" w:cs="Times New Roman"/>
          <w:sz w:val="24"/>
          <w:szCs w:val="24"/>
          <w:lang w:val="en-GB"/>
        </w:rPr>
        <w:t xml:space="preserve"> </w:t>
      </w:r>
      <w:r w:rsidRPr="00D37599">
        <w:rPr>
          <w:rFonts w:ascii="Arial" w:eastAsia="Times New Roman" w:hAnsi="Arial" w:cs="Times New Roman"/>
          <w:sz w:val="24"/>
          <w:szCs w:val="24"/>
          <w:lang w:val="en-GB"/>
        </w:rPr>
        <w:t xml:space="preserve">contribution following probationary period.  </w:t>
      </w:r>
    </w:p>
    <w:p w14:paraId="0B974D54" w14:textId="77777777" w:rsidR="007F3FDF" w:rsidRPr="00D37599" w:rsidRDefault="007F3FDF" w:rsidP="007F3FDF">
      <w:pPr>
        <w:pStyle w:val="ListParagraph"/>
        <w:numPr>
          <w:ilvl w:val="0"/>
          <w:numId w:val="5"/>
        </w:numPr>
        <w:spacing w:after="0" w:line="240" w:lineRule="auto"/>
        <w:jc w:val="both"/>
        <w:rPr>
          <w:rFonts w:ascii="Arial" w:eastAsia="Times New Roman" w:hAnsi="Arial" w:cs="Times New Roman"/>
          <w:sz w:val="24"/>
          <w:szCs w:val="24"/>
          <w:lang w:val="en-GB"/>
        </w:rPr>
      </w:pPr>
      <w:r w:rsidRPr="00D37599">
        <w:rPr>
          <w:rFonts w:ascii="Arial" w:eastAsia="Times New Roman" w:hAnsi="Arial" w:cs="Times New Roman"/>
          <w:sz w:val="24"/>
          <w:szCs w:val="24"/>
          <w:lang w:val="en-GB"/>
        </w:rPr>
        <w:t xml:space="preserve">Twice salary Life insurance paid by Employer </w:t>
      </w:r>
    </w:p>
    <w:p w14:paraId="046CE69C" w14:textId="36779E16" w:rsidR="007F3FDF" w:rsidRPr="002C22CC" w:rsidRDefault="007F3FDF" w:rsidP="1EC5A459">
      <w:pPr>
        <w:numPr>
          <w:ilvl w:val="0"/>
          <w:numId w:val="5"/>
        </w:numPr>
        <w:spacing w:before="100" w:beforeAutospacing="1" w:after="0" w:afterAutospacing="1" w:line="240" w:lineRule="auto"/>
        <w:jc w:val="both"/>
        <w:rPr>
          <w:rFonts w:eastAsiaTheme="minorEastAsia"/>
          <w:b/>
          <w:bCs/>
          <w:sz w:val="24"/>
          <w:szCs w:val="24"/>
        </w:rPr>
      </w:pPr>
      <w:r w:rsidRPr="002C22CC">
        <w:rPr>
          <w:rFonts w:ascii="Arial" w:eastAsia="Times New Roman" w:hAnsi="Arial" w:cs="Arial"/>
          <w:b/>
          <w:bCs/>
          <w:sz w:val="24"/>
          <w:szCs w:val="24"/>
          <w:lang w:val="en"/>
        </w:rPr>
        <w:t xml:space="preserve">Closing </w:t>
      </w:r>
      <w:r w:rsidR="00BF303E">
        <w:rPr>
          <w:rFonts w:ascii="Arial" w:eastAsia="Times New Roman" w:hAnsi="Arial" w:cs="Arial"/>
          <w:b/>
          <w:bCs/>
          <w:sz w:val="24"/>
          <w:szCs w:val="24"/>
          <w:lang w:val="en"/>
        </w:rPr>
        <w:t xml:space="preserve">date is </w:t>
      </w:r>
      <w:r w:rsidR="00F43F74">
        <w:rPr>
          <w:rFonts w:ascii="Arial" w:eastAsia="Times New Roman" w:hAnsi="Arial" w:cs="Arial"/>
          <w:b/>
          <w:bCs/>
          <w:sz w:val="24"/>
          <w:szCs w:val="24"/>
          <w:lang w:val="en"/>
        </w:rPr>
        <w:t>4 July</w:t>
      </w:r>
      <w:r w:rsidR="00BF303E">
        <w:rPr>
          <w:rFonts w:ascii="Arial" w:eastAsia="Times New Roman" w:hAnsi="Arial" w:cs="Arial"/>
          <w:b/>
          <w:bCs/>
          <w:sz w:val="24"/>
          <w:szCs w:val="24"/>
          <w:lang w:val="en"/>
        </w:rPr>
        <w:t xml:space="preserve"> 2022</w:t>
      </w:r>
      <w:r w:rsidR="6CDC0A37" w:rsidRPr="002C22CC">
        <w:rPr>
          <w:rFonts w:ascii="Arial" w:eastAsia="Times New Roman" w:hAnsi="Arial" w:cs="Arial"/>
          <w:b/>
          <w:bCs/>
          <w:sz w:val="24"/>
          <w:szCs w:val="24"/>
          <w:lang w:val="en"/>
        </w:rPr>
        <w:t xml:space="preserve"> </w:t>
      </w:r>
      <w:bookmarkStart w:id="1" w:name="_Hlk63765655"/>
      <w:r w:rsidR="002C22CC">
        <w:rPr>
          <w:rFonts w:ascii="Arial" w:eastAsia="Times New Roman" w:hAnsi="Arial" w:cs="Arial"/>
          <w:b/>
          <w:bCs/>
          <w:sz w:val="24"/>
          <w:szCs w:val="24"/>
          <w:lang w:val="en"/>
        </w:rPr>
        <w:t xml:space="preserve"> </w:t>
      </w:r>
    </w:p>
    <w:bookmarkEnd w:id="1"/>
    <w:p w14:paraId="73B1E964" w14:textId="77777777" w:rsidR="007F3FDF" w:rsidRPr="00537C42" w:rsidRDefault="00560821" w:rsidP="007F3FDF">
      <w:pPr>
        <w:spacing w:after="0" w:line="240" w:lineRule="auto"/>
        <w:rPr>
          <w:rFonts w:ascii="Arial" w:eastAsia="Times New Roman" w:hAnsi="Arial" w:cs="Arial"/>
          <w:sz w:val="24"/>
          <w:szCs w:val="24"/>
          <w:lang w:val="en"/>
        </w:rPr>
      </w:pPr>
      <w:r>
        <w:rPr>
          <w:rFonts w:ascii="Arial" w:eastAsia="Times New Roman" w:hAnsi="Arial" w:cs="Arial"/>
          <w:sz w:val="24"/>
          <w:szCs w:val="24"/>
          <w:lang w:val="en"/>
        </w:rPr>
        <w:pict w14:anchorId="4F8F3639">
          <v:rect id="_x0000_i1027" style="width:0;height:0" o:hralign="center" o:hrstd="t" o:hr="t" fillcolor="#a0a0a0" stroked="f"/>
        </w:pict>
      </w:r>
    </w:p>
    <w:p w14:paraId="533F9CC6" w14:textId="6AEFE059" w:rsidR="00AF4E3B" w:rsidRPr="007F3FDF" w:rsidRDefault="00AF4E3B" w:rsidP="00AF4E3B">
      <w:pPr>
        <w:jc w:val="both"/>
        <w:rPr>
          <w:rFonts w:ascii="Arial" w:eastAsia="Times New Roman" w:hAnsi="Arial" w:cs="Arial"/>
          <w:spacing w:val="7"/>
          <w:sz w:val="24"/>
          <w:szCs w:val="24"/>
          <w:lang w:val="en"/>
        </w:rPr>
      </w:pPr>
      <w:r w:rsidRPr="007F3FDF">
        <w:rPr>
          <w:rFonts w:ascii="Arial" w:eastAsia="Times New Roman" w:hAnsi="Arial" w:cs="Arial"/>
          <w:spacing w:val="7"/>
          <w:sz w:val="24"/>
          <w:szCs w:val="24"/>
          <w:lang w:val="en"/>
        </w:rPr>
        <w:t xml:space="preserve">Money Matters are looking for </w:t>
      </w:r>
      <w:r w:rsidR="00860963">
        <w:rPr>
          <w:rFonts w:ascii="Arial" w:eastAsia="Times New Roman" w:hAnsi="Arial" w:cs="Arial"/>
          <w:spacing w:val="7"/>
          <w:sz w:val="24"/>
          <w:szCs w:val="24"/>
          <w:lang w:val="en"/>
        </w:rPr>
        <w:t xml:space="preserve">a </w:t>
      </w:r>
      <w:r w:rsidRPr="007F3FDF">
        <w:rPr>
          <w:rFonts w:ascii="Arial" w:eastAsia="Times New Roman" w:hAnsi="Arial" w:cs="Arial"/>
          <w:spacing w:val="7"/>
          <w:sz w:val="24"/>
          <w:szCs w:val="24"/>
          <w:lang w:val="en"/>
        </w:rPr>
        <w:t>highly motivated pe</w:t>
      </w:r>
      <w:r w:rsidR="00860963">
        <w:rPr>
          <w:rFonts w:ascii="Arial" w:eastAsia="Times New Roman" w:hAnsi="Arial" w:cs="Arial"/>
          <w:spacing w:val="7"/>
          <w:sz w:val="24"/>
          <w:szCs w:val="24"/>
          <w:lang w:val="en"/>
        </w:rPr>
        <w:t>rson</w:t>
      </w:r>
      <w:r w:rsidRPr="007F3FDF">
        <w:rPr>
          <w:rFonts w:ascii="Arial" w:eastAsia="Times New Roman" w:hAnsi="Arial" w:cs="Arial"/>
          <w:spacing w:val="7"/>
          <w:sz w:val="24"/>
          <w:szCs w:val="24"/>
          <w:lang w:val="en"/>
        </w:rPr>
        <w:t xml:space="preserve"> who </w:t>
      </w:r>
      <w:r>
        <w:rPr>
          <w:rFonts w:ascii="Arial" w:eastAsia="Times New Roman" w:hAnsi="Arial" w:cs="Arial"/>
          <w:spacing w:val="7"/>
          <w:sz w:val="24"/>
          <w:szCs w:val="24"/>
          <w:lang w:val="en"/>
        </w:rPr>
        <w:t>MUST be</w:t>
      </w:r>
      <w:r w:rsidRPr="007F3FDF">
        <w:rPr>
          <w:rFonts w:ascii="Arial" w:eastAsia="Times New Roman" w:hAnsi="Arial" w:cs="Arial"/>
          <w:spacing w:val="7"/>
          <w:sz w:val="24"/>
          <w:szCs w:val="24"/>
          <w:lang w:val="en"/>
        </w:rPr>
        <w:t xml:space="preserve"> </w:t>
      </w:r>
      <w:r w:rsidR="00860963">
        <w:rPr>
          <w:rFonts w:ascii="Arial" w:eastAsia="Times New Roman" w:hAnsi="Arial" w:cs="Arial"/>
          <w:spacing w:val="7"/>
          <w:sz w:val="24"/>
          <w:szCs w:val="24"/>
          <w:lang w:val="en"/>
        </w:rPr>
        <w:t xml:space="preserve">an </w:t>
      </w:r>
      <w:r w:rsidRPr="007F3FDF">
        <w:rPr>
          <w:rFonts w:ascii="Arial" w:eastAsia="Times New Roman" w:hAnsi="Arial" w:cs="Arial"/>
          <w:spacing w:val="7"/>
          <w:sz w:val="24"/>
          <w:szCs w:val="24"/>
          <w:lang w:val="en"/>
        </w:rPr>
        <w:t xml:space="preserve">experienced advisor </w:t>
      </w:r>
      <w:r w:rsidR="00920FC0">
        <w:rPr>
          <w:rFonts w:ascii="Arial" w:eastAsia="Times New Roman" w:hAnsi="Arial" w:cs="Arial"/>
          <w:spacing w:val="7"/>
          <w:sz w:val="24"/>
          <w:szCs w:val="24"/>
          <w:lang w:val="en"/>
        </w:rPr>
        <w:t xml:space="preserve">with a specialist knowledge of tribunal representation </w:t>
      </w:r>
      <w:r w:rsidRPr="007F3FDF">
        <w:rPr>
          <w:rFonts w:ascii="Arial" w:eastAsia="Times New Roman" w:hAnsi="Arial" w:cs="Arial"/>
          <w:spacing w:val="7"/>
          <w:sz w:val="24"/>
          <w:szCs w:val="24"/>
          <w:lang w:val="en"/>
        </w:rPr>
        <w:t xml:space="preserve">to form part of the Money Matters </w:t>
      </w:r>
      <w:r>
        <w:rPr>
          <w:rFonts w:ascii="Arial" w:eastAsia="Times New Roman" w:hAnsi="Arial" w:cs="Arial"/>
          <w:spacing w:val="7"/>
          <w:sz w:val="24"/>
          <w:szCs w:val="24"/>
          <w:lang w:val="en"/>
        </w:rPr>
        <w:t xml:space="preserve">team.  </w:t>
      </w:r>
      <w:r w:rsidRPr="000A17EC">
        <w:rPr>
          <w:rFonts w:ascii="Arial" w:eastAsia="Times New Roman" w:hAnsi="Arial" w:cs="Times New Roman"/>
          <w:sz w:val="24"/>
          <w:szCs w:val="24"/>
          <w:lang w:val="en-GB"/>
        </w:rPr>
        <w:t>The purpose of th</w:t>
      </w:r>
      <w:r w:rsidR="00860963">
        <w:rPr>
          <w:rFonts w:ascii="Arial" w:eastAsia="Times New Roman" w:hAnsi="Arial" w:cs="Times New Roman"/>
          <w:sz w:val="24"/>
          <w:szCs w:val="24"/>
          <w:lang w:val="en-GB"/>
        </w:rPr>
        <w:t>is</w:t>
      </w:r>
      <w:r>
        <w:rPr>
          <w:rFonts w:ascii="Arial" w:eastAsia="Times New Roman" w:hAnsi="Arial" w:cs="Times New Roman"/>
          <w:sz w:val="24"/>
          <w:szCs w:val="24"/>
          <w:lang w:val="en-GB"/>
        </w:rPr>
        <w:t xml:space="preserve"> </w:t>
      </w:r>
      <w:r w:rsidRPr="000A17EC">
        <w:rPr>
          <w:rFonts w:ascii="Arial" w:eastAsia="Times New Roman" w:hAnsi="Arial" w:cs="Times New Roman"/>
          <w:sz w:val="24"/>
          <w:szCs w:val="24"/>
          <w:lang w:val="en-GB"/>
        </w:rPr>
        <w:t xml:space="preserve">position is to </w:t>
      </w:r>
      <w:r w:rsidR="0054470D">
        <w:rPr>
          <w:rFonts w:ascii="Arial" w:eastAsia="Times New Roman" w:hAnsi="Arial" w:cs="Times New Roman"/>
          <w:sz w:val="24"/>
          <w:szCs w:val="24"/>
          <w:lang w:val="en-GB"/>
        </w:rPr>
        <w:t>provide an independent Welfare Rights and Tribunal Service.  This will include ongoing casework, up to and including representation at the 1</w:t>
      </w:r>
      <w:r w:rsidR="0054470D" w:rsidRPr="0054470D">
        <w:rPr>
          <w:rFonts w:ascii="Arial" w:eastAsia="Times New Roman" w:hAnsi="Arial" w:cs="Times New Roman"/>
          <w:sz w:val="24"/>
          <w:szCs w:val="24"/>
          <w:vertAlign w:val="superscript"/>
          <w:lang w:val="en-GB"/>
        </w:rPr>
        <w:t>st</w:t>
      </w:r>
      <w:r w:rsidR="0054470D">
        <w:rPr>
          <w:rFonts w:ascii="Arial" w:eastAsia="Times New Roman" w:hAnsi="Arial" w:cs="Times New Roman"/>
          <w:sz w:val="24"/>
          <w:szCs w:val="24"/>
          <w:lang w:val="en-GB"/>
        </w:rPr>
        <w:t xml:space="preserve"> </w:t>
      </w:r>
      <w:r w:rsidR="00EC02E1">
        <w:rPr>
          <w:rFonts w:ascii="Arial" w:eastAsia="Times New Roman" w:hAnsi="Arial" w:cs="Times New Roman"/>
          <w:sz w:val="24"/>
          <w:szCs w:val="24"/>
          <w:lang w:val="en-GB"/>
        </w:rPr>
        <w:t>Tier</w:t>
      </w:r>
      <w:r w:rsidR="0054470D">
        <w:rPr>
          <w:rFonts w:ascii="Arial" w:eastAsia="Times New Roman" w:hAnsi="Arial" w:cs="Times New Roman"/>
          <w:sz w:val="24"/>
          <w:szCs w:val="24"/>
          <w:lang w:val="en-GB"/>
        </w:rPr>
        <w:t xml:space="preserve">/Upper Tribunal. </w:t>
      </w:r>
    </w:p>
    <w:p w14:paraId="4A6E43E7" w14:textId="77777777" w:rsidR="00AF4E3B" w:rsidRDefault="00AF4E3B" w:rsidP="00AF4E3B">
      <w:pPr>
        <w:rPr>
          <w:rFonts w:ascii="Arial" w:hAnsi="Arial" w:cs="Arial"/>
          <w:sz w:val="24"/>
          <w:szCs w:val="24"/>
          <w:lang w:val="en-GB"/>
        </w:rPr>
      </w:pPr>
      <w:r>
        <w:rPr>
          <w:rFonts w:ascii="Arial" w:eastAsia="Calibri" w:hAnsi="Arial" w:cs="Arial"/>
          <w:sz w:val="24"/>
          <w:szCs w:val="24"/>
          <w:lang w:val="en-GB"/>
        </w:rPr>
        <w:t xml:space="preserve">Candidates should </w:t>
      </w:r>
      <w:r w:rsidRPr="007F3FDF">
        <w:rPr>
          <w:rFonts w:ascii="Arial" w:eastAsia="Calibri" w:hAnsi="Arial" w:cs="Arial"/>
          <w:sz w:val="24"/>
          <w:szCs w:val="24"/>
          <w:lang w:val="en-GB"/>
        </w:rPr>
        <w:t xml:space="preserve">have </w:t>
      </w:r>
      <w:r>
        <w:rPr>
          <w:rFonts w:ascii="Arial" w:eastAsia="Calibri" w:hAnsi="Arial" w:cs="Arial"/>
          <w:sz w:val="24"/>
          <w:szCs w:val="24"/>
          <w:lang w:val="en-GB"/>
        </w:rPr>
        <w:t xml:space="preserve">a good </w:t>
      </w:r>
      <w:r w:rsidRPr="007F3FDF">
        <w:rPr>
          <w:rFonts w:ascii="Arial" w:eastAsia="Calibri" w:hAnsi="Arial" w:cs="Arial"/>
          <w:sz w:val="24"/>
          <w:szCs w:val="24"/>
          <w:lang w:val="en-GB"/>
        </w:rPr>
        <w:t xml:space="preserve">knowledge of the Scottish National Standards for Information and </w:t>
      </w:r>
      <w:r>
        <w:rPr>
          <w:rFonts w:ascii="Arial" w:eastAsia="Calibri" w:hAnsi="Arial" w:cs="Arial"/>
          <w:sz w:val="24"/>
          <w:szCs w:val="24"/>
          <w:lang w:val="en-GB"/>
        </w:rPr>
        <w:t>A</w:t>
      </w:r>
      <w:r w:rsidRPr="007F3FDF">
        <w:rPr>
          <w:rFonts w:ascii="Arial" w:eastAsia="Calibri" w:hAnsi="Arial" w:cs="Arial"/>
          <w:sz w:val="24"/>
          <w:szCs w:val="24"/>
          <w:lang w:val="en-GB"/>
        </w:rPr>
        <w:t>dvice</w:t>
      </w:r>
      <w:r>
        <w:rPr>
          <w:rFonts w:ascii="Arial" w:eastAsia="Calibri" w:hAnsi="Arial" w:cs="Arial"/>
          <w:sz w:val="24"/>
          <w:szCs w:val="24"/>
          <w:lang w:val="en-GB"/>
        </w:rPr>
        <w:t xml:space="preserve"> Providers</w:t>
      </w:r>
      <w:r w:rsidRPr="007F3FDF">
        <w:rPr>
          <w:rFonts w:ascii="Arial" w:eastAsia="Calibri" w:hAnsi="Arial" w:cs="Arial"/>
          <w:sz w:val="24"/>
          <w:szCs w:val="24"/>
          <w:lang w:val="en-GB"/>
        </w:rPr>
        <w:t xml:space="preserve"> and be </w:t>
      </w:r>
      <w:r>
        <w:rPr>
          <w:rFonts w:ascii="Arial" w:eastAsia="Calibri" w:hAnsi="Arial" w:cs="Arial"/>
          <w:sz w:val="24"/>
          <w:szCs w:val="24"/>
          <w:lang w:val="en-GB"/>
        </w:rPr>
        <w:t>able to manage your casework</w:t>
      </w:r>
      <w:r w:rsidRPr="007F3FDF">
        <w:rPr>
          <w:rFonts w:ascii="Arial" w:eastAsia="Calibri" w:hAnsi="Arial" w:cs="Arial"/>
          <w:sz w:val="24"/>
          <w:szCs w:val="24"/>
          <w:lang w:val="en-GB"/>
        </w:rPr>
        <w:t xml:space="preserve"> in line with the</w:t>
      </w:r>
      <w:r>
        <w:rPr>
          <w:rFonts w:ascii="Arial" w:eastAsia="Calibri" w:hAnsi="Arial" w:cs="Arial"/>
          <w:sz w:val="24"/>
          <w:szCs w:val="24"/>
          <w:lang w:val="en-GB"/>
        </w:rPr>
        <w:t>se</w:t>
      </w:r>
      <w:r w:rsidRPr="007F3FDF">
        <w:rPr>
          <w:rFonts w:ascii="Arial" w:eastAsia="Calibri" w:hAnsi="Arial" w:cs="Arial"/>
          <w:sz w:val="24"/>
          <w:szCs w:val="24"/>
          <w:lang w:val="en-GB"/>
        </w:rPr>
        <w:t xml:space="preserve"> standards.</w:t>
      </w:r>
      <w:r>
        <w:rPr>
          <w:rFonts w:ascii="Arial" w:eastAsia="Calibri" w:hAnsi="Arial" w:cs="Arial"/>
          <w:sz w:val="24"/>
          <w:szCs w:val="24"/>
          <w:lang w:val="en-GB"/>
        </w:rPr>
        <w:t xml:space="preserve">  </w:t>
      </w:r>
      <w:r>
        <w:rPr>
          <w:rFonts w:ascii="Arial" w:hAnsi="Arial" w:cs="Arial"/>
          <w:sz w:val="24"/>
          <w:szCs w:val="24"/>
          <w:lang w:val="en-GB"/>
        </w:rPr>
        <w:t xml:space="preserve">Our case management system is Advice Pro and some knowledge of using this system would be preferable although not essential.  However, it is essential that you are computer literate and have a flexible approach and good work ethic. </w:t>
      </w:r>
    </w:p>
    <w:p w14:paraId="6B1B9E3D" w14:textId="73A612A9" w:rsidR="00D37599" w:rsidRPr="004C55C2" w:rsidRDefault="00D37599" w:rsidP="00D37599">
      <w:pPr>
        <w:jc w:val="both"/>
        <w:rPr>
          <w:rFonts w:ascii="Arial" w:hAnsi="Arial" w:cs="Arial"/>
          <w:sz w:val="24"/>
          <w:szCs w:val="24"/>
          <w:lang w:val="en-GB"/>
        </w:rPr>
      </w:pPr>
      <w:bookmarkStart w:id="2" w:name="_Hlk59007042"/>
      <w:r w:rsidRPr="004C55C2">
        <w:rPr>
          <w:rFonts w:ascii="Arial" w:hAnsi="Arial" w:cs="Arial"/>
          <w:sz w:val="24"/>
          <w:szCs w:val="24"/>
          <w:lang w:val="en-GB"/>
        </w:rPr>
        <w:t xml:space="preserve">A clean driving licence and own car </w:t>
      </w:r>
      <w:r w:rsidR="00622E83">
        <w:rPr>
          <w:rFonts w:ascii="Arial" w:hAnsi="Arial" w:cs="Arial"/>
          <w:sz w:val="24"/>
          <w:szCs w:val="24"/>
          <w:lang w:val="en-GB"/>
        </w:rPr>
        <w:t>is preferred although not</w:t>
      </w:r>
      <w:r w:rsidRPr="004C55C2">
        <w:rPr>
          <w:rFonts w:ascii="Arial" w:hAnsi="Arial" w:cs="Arial"/>
          <w:sz w:val="24"/>
          <w:szCs w:val="24"/>
          <w:lang w:val="en-GB"/>
        </w:rPr>
        <w:t xml:space="preserve"> essential.</w:t>
      </w:r>
    </w:p>
    <w:p w14:paraId="18D5EEEA" w14:textId="77777777" w:rsidR="00D37599" w:rsidRPr="004C55C2" w:rsidRDefault="00D37599" w:rsidP="00D37599">
      <w:pPr>
        <w:jc w:val="both"/>
        <w:rPr>
          <w:rFonts w:ascii="Arial" w:hAnsi="Arial" w:cs="Arial"/>
          <w:b/>
          <w:i/>
          <w:sz w:val="24"/>
          <w:szCs w:val="24"/>
          <w:lang w:val="en-GB"/>
        </w:rPr>
      </w:pPr>
      <w:r w:rsidRPr="004C55C2">
        <w:rPr>
          <w:rFonts w:ascii="Arial" w:hAnsi="Arial" w:cs="Arial"/>
          <w:b/>
          <w:i/>
          <w:sz w:val="24"/>
          <w:szCs w:val="24"/>
          <w:lang w:val="en-GB"/>
        </w:rPr>
        <w:t>Money Matters Money Advice Centre is an equal opportunities employer</w:t>
      </w:r>
    </w:p>
    <w:p w14:paraId="623B5262" w14:textId="072018DC" w:rsidR="00D37599" w:rsidRPr="004C55C2" w:rsidRDefault="00D37599" w:rsidP="1EC5A459">
      <w:pPr>
        <w:rPr>
          <w:rFonts w:ascii="Arial" w:hAnsi="Arial" w:cs="Arial"/>
          <w:b/>
          <w:bCs/>
          <w:i/>
          <w:iCs/>
          <w:sz w:val="24"/>
          <w:szCs w:val="24"/>
          <w:lang w:val="en-GB"/>
        </w:rPr>
      </w:pPr>
      <w:r w:rsidRPr="1EC5A459">
        <w:rPr>
          <w:rFonts w:ascii="Arial" w:hAnsi="Arial" w:cs="Arial"/>
          <w:b/>
          <w:bCs/>
          <w:i/>
          <w:iCs/>
          <w:sz w:val="24"/>
          <w:szCs w:val="24"/>
          <w:lang w:val="en-GB"/>
        </w:rPr>
        <w:t>A</w:t>
      </w:r>
      <w:r w:rsidR="00D67A9F">
        <w:rPr>
          <w:rFonts w:ascii="Arial" w:hAnsi="Arial" w:cs="Arial"/>
          <w:b/>
          <w:bCs/>
          <w:i/>
          <w:iCs/>
          <w:sz w:val="24"/>
          <w:szCs w:val="24"/>
          <w:lang w:val="en-GB"/>
        </w:rPr>
        <w:t xml:space="preserve"> </w:t>
      </w:r>
      <w:r w:rsidR="4720E58B" w:rsidRPr="1EC5A459">
        <w:rPr>
          <w:rFonts w:ascii="Arial" w:eastAsia="Arial" w:hAnsi="Arial" w:cs="Arial"/>
          <w:b/>
          <w:bCs/>
          <w:i/>
          <w:iCs/>
          <w:color w:val="000000" w:themeColor="text1"/>
          <w:sz w:val="24"/>
          <w:szCs w:val="24"/>
          <w:lang w:val="en-GB"/>
        </w:rPr>
        <w:t>PVG</w:t>
      </w:r>
      <w:r w:rsidR="00C764DC">
        <w:rPr>
          <w:rFonts w:ascii="Arial" w:eastAsia="Arial" w:hAnsi="Arial" w:cs="Arial"/>
          <w:b/>
          <w:bCs/>
          <w:i/>
          <w:iCs/>
          <w:color w:val="000000" w:themeColor="text1"/>
          <w:sz w:val="24"/>
          <w:szCs w:val="24"/>
          <w:lang w:val="en-GB"/>
        </w:rPr>
        <w:t xml:space="preserve"> </w:t>
      </w:r>
      <w:r w:rsidR="0054470D">
        <w:rPr>
          <w:rFonts w:ascii="Arial" w:eastAsia="Arial" w:hAnsi="Arial" w:cs="Arial"/>
          <w:b/>
          <w:bCs/>
          <w:i/>
          <w:iCs/>
          <w:color w:val="000000" w:themeColor="text1"/>
          <w:sz w:val="24"/>
          <w:szCs w:val="24"/>
          <w:lang w:val="en-GB"/>
        </w:rPr>
        <w:t>may be required</w:t>
      </w:r>
      <w:r w:rsidR="00C764DC">
        <w:rPr>
          <w:rFonts w:ascii="Arial" w:eastAsia="Arial" w:hAnsi="Arial" w:cs="Arial"/>
          <w:b/>
          <w:bCs/>
          <w:i/>
          <w:iCs/>
          <w:color w:val="000000" w:themeColor="text1"/>
          <w:sz w:val="24"/>
          <w:szCs w:val="24"/>
          <w:lang w:val="en-GB"/>
        </w:rPr>
        <w:t xml:space="preserve"> </w:t>
      </w:r>
      <w:r w:rsidRPr="1EC5A459">
        <w:rPr>
          <w:rFonts w:ascii="Arial" w:hAnsi="Arial" w:cs="Arial"/>
          <w:b/>
          <w:bCs/>
          <w:i/>
          <w:iCs/>
          <w:sz w:val="24"/>
          <w:szCs w:val="24"/>
          <w:lang w:val="en-GB"/>
        </w:rPr>
        <w:t>for th</w:t>
      </w:r>
      <w:r w:rsidR="00357E31">
        <w:rPr>
          <w:rFonts w:ascii="Arial" w:hAnsi="Arial" w:cs="Arial"/>
          <w:b/>
          <w:bCs/>
          <w:i/>
          <w:iCs/>
          <w:sz w:val="24"/>
          <w:szCs w:val="24"/>
          <w:lang w:val="en-GB"/>
        </w:rPr>
        <w:t>is</w:t>
      </w:r>
      <w:r w:rsidRPr="1EC5A459">
        <w:rPr>
          <w:rFonts w:ascii="Arial" w:hAnsi="Arial" w:cs="Arial"/>
          <w:b/>
          <w:bCs/>
          <w:i/>
          <w:iCs/>
          <w:sz w:val="24"/>
          <w:szCs w:val="24"/>
          <w:lang w:val="en-GB"/>
        </w:rPr>
        <w:t xml:space="preserve"> position</w:t>
      </w:r>
    </w:p>
    <w:p w14:paraId="70AAAB47" w14:textId="132F954B" w:rsidR="1EC5A459" w:rsidRDefault="1EC5A459" w:rsidP="1EC5A459">
      <w:pPr>
        <w:rPr>
          <w:rFonts w:ascii="Arial" w:hAnsi="Arial" w:cs="Arial"/>
          <w:b/>
          <w:bCs/>
          <w:i/>
          <w:iCs/>
          <w:sz w:val="24"/>
          <w:szCs w:val="24"/>
          <w:lang w:val="en-GB"/>
        </w:rPr>
      </w:pPr>
    </w:p>
    <w:p w14:paraId="172350A5" w14:textId="77777777" w:rsidR="00D37599" w:rsidRPr="004C55C2" w:rsidRDefault="00D37599" w:rsidP="00D37599">
      <w:pPr>
        <w:rPr>
          <w:rFonts w:ascii="Arial" w:hAnsi="Arial" w:cs="Arial"/>
          <w:sz w:val="24"/>
          <w:szCs w:val="24"/>
          <w:lang w:val="en-GB"/>
        </w:rPr>
      </w:pPr>
      <w:r w:rsidRPr="004C55C2">
        <w:rPr>
          <w:rFonts w:ascii="Arial" w:hAnsi="Arial" w:cs="Arial"/>
          <w:sz w:val="24"/>
          <w:szCs w:val="24"/>
          <w:lang w:val="en-GB"/>
        </w:rPr>
        <w:t xml:space="preserve">Curriculum Vitae to: </w:t>
      </w:r>
      <w:hyperlink r:id="rId9" w:history="1">
        <w:r w:rsidRPr="004C55C2">
          <w:rPr>
            <w:rStyle w:val="Hyperlink"/>
            <w:rFonts w:ascii="Arial" w:hAnsi="Arial" w:cs="Arial"/>
            <w:sz w:val="24"/>
            <w:szCs w:val="24"/>
            <w:lang w:val="en-GB"/>
          </w:rPr>
          <w:t>recruitment@moneymattersweb.co.uk</w:t>
        </w:r>
      </w:hyperlink>
      <w:r w:rsidRPr="004C55C2">
        <w:rPr>
          <w:rFonts w:ascii="Arial" w:hAnsi="Arial" w:cs="Arial"/>
          <w:sz w:val="24"/>
          <w:szCs w:val="24"/>
          <w:lang w:val="en-GB"/>
        </w:rPr>
        <w:t xml:space="preserve"> </w:t>
      </w:r>
      <w:bookmarkEnd w:id="2"/>
    </w:p>
    <w:sectPr w:rsidR="00D37599" w:rsidRPr="004C55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0" o:hralign="center" o:bullet="t" o:hrstd="t" o:hr="t" fillcolor="#a0a0a0" stroked="f"/>
    </w:pict>
  </w:numPicBullet>
  <w:abstractNum w:abstractNumId="0" w15:restartNumberingAfterBreak="0">
    <w:nsid w:val="0A0232DD"/>
    <w:multiLevelType w:val="hybridMultilevel"/>
    <w:tmpl w:val="00CAB7D4"/>
    <w:lvl w:ilvl="0" w:tplc="F89E623E">
      <w:start w:val="1"/>
      <w:numFmt w:val="bullet"/>
      <w:lvlText w:val=""/>
      <w:lvlJc w:val="left"/>
      <w:pPr>
        <w:ind w:left="720" w:hanging="360"/>
      </w:pPr>
      <w:rPr>
        <w:rFonts w:ascii="Symbol" w:hAnsi="Symbol" w:hint="default"/>
      </w:rPr>
    </w:lvl>
    <w:lvl w:ilvl="1" w:tplc="77381F88">
      <w:start w:val="1"/>
      <w:numFmt w:val="bullet"/>
      <w:lvlText w:val="o"/>
      <w:lvlJc w:val="left"/>
      <w:pPr>
        <w:ind w:left="1440" w:hanging="360"/>
      </w:pPr>
      <w:rPr>
        <w:rFonts w:ascii="Courier New" w:hAnsi="Courier New" w:hint="default"/>
      </w:rPr>
    </w:lvl>
    <w:lvl w:ilvl="2" w:tplc="235E287A">
      <w:start w:val="1"/>
      <w:numFmt w:val="bullet"/>
      <w:lvlText w:val=""/>
      <w:lvlJc w:val="left"/>
      <w:pPr>
        <w:ind w:left="2160" w:hanging="360"/>
      </w:pPr>
      <w:rPr>
        <w:rFonts w:ascii="Wingdings" w:hAnsi="Wingdings" w:hint="default"/>
      </w:rPr>
    </w:lvl>
    <w:lvl w:ilvl="3" w:tplc="249499C0">
      <w:start w:val="1"/>
      <w:numFmt w:val="bullet"/>
      <w:lvlText w:val=""/>
      <w:lvlJc w:val="left"/>
      <w:pPr>
        <w:ind w:left="2880" w:hanging="360"/>
      </w:pPr>
      <w:rPr>
        <w:rFonts w:ascii="Symbol" w:hAnsi="Symbol" w:hint="default"/>
      </w:rPr>
    </w:lvl>
    <w:lvl w:ilvl="4" w:tplc="049670BE">
      <w:start w:val="1"/>
      <w:numFmt w:val="bullet"/>
      <w:lvlText w:val="o"/>
      <w:lvlJc w:val="left"/>
      <w:pPr>
        <w:ind w:left="3600" w:hanging="360"/>
      </w:pPr>
      <w:rPr>
        <w:rFonts w:ascii="Courier New" w:hAnsi="Courier New" w:hint="default"/>
      </w:rPr>
    </w:lvl>
    <w:lvl w:ilvl="5" w:tplc="990E503A">
      <w:start w:val="1"/>
      <w:numFmt w:val="bullet"/>
      <w:lvlText w:val=""/>
      <w:lvlJc w:val="left"/>
      <w:pPr>
        <w:ind w:left="4320" w:hanging="360"/>
      </w:pPr>
      <w:rPr>
        <w:rFonts w:ascii="Wingdings" w:hAnsi="Wingdings" w:hint="default"/>
      </w:rPr>
    </w:lvl>
    <w:lvl w:ilvl="6" w:tplc="1ED6621C">
      <w:start w:val="1"/>
      <w:numFmt w:val="bullet"/>
      <w:lvlText w:val=""/>
      <w:lvlJc w:val="left"/>
      <w:pPr>
        <w:ind w:left="5040" w:hanging="360"/>
      </w:pPr>
      <w:rPr>
        <w:rFonts w:ascii="Symbol" w:hAnsi="Symbol" w:hint="default"/>
      </w:rPr>
    </w:lvl>
    <w:lvl w:ilvl="7" w:tplc="49EAF990">
      <w:start w:val="1"/>
      <w:numFmt w:val="bullet"/>
      <w:lvlText w:val="o"/>
      <w:lvlJc w:val="left"/>
      <w:pPr>
        <w:ind w:left="5760" w:hanging="360"/>
      </w:pPr>
      <w:rPr>
        <w:rFonts w:ascii="Courier New" w:hAnsi="Courier New" w:hint="default"/>
      </w:rPr>
    </w:lvl>
    <w:lvl w:ilvl="8" w:tplc="A614BA08">
      <w:start w:val="1"/>
      <w:numFmt w:val="bullet"/>
      <w:lvlText w:val=""/>
      <w:lvlJc w:val="left"/>
      <w:pPr>
        <w:ind w:left="6480" w:hanging="360"/>
      </w:pPr>
      <w:rPr>
        <w:rFonts w:ascii="Wingdings" w:hAnsi="Wingdings" w:hint="default"/>
      </w:rPr>
    </w:lvl>
  </w:abstractNum>
  <w:abstractNum w:abstractNumId="1" w15:restartNumberingAfterBreak="0">
    <w:nsid w:val="1FB46463"/>
    <w:multiLevelType w:val="hybridMultilevel"/>
    <w:tmpl w:val="026C4254"/>
    <w:lvl w:ilvl="0" w:tplc="46EC5D28">
      <w:start w:val="1"/>
      <w:numFmt w:val="bullet"/>
      <w:lvlText w:val=""/>
      <w:lvlJc w:val="left"/>
      <w:pPr>
        <w:tabs>
          <w:tab w:val="num" w:pos="720"/>
        </w:tabs>
        <w:ind w:left="720" w:hanging="360"/>
      </w:pPr>
      <w:rPr>
        <w:rFonts w:ascii="Symbol" w:hAnsi="Symbol" w:hint="default"/>
        <w:sz w:val="20"/>
      </w:rPr>
    </w:lvl>
    <w:lvl w:ilvl="1" w:tplc="4CA2699C" w:tentative="1">
      <w:start w:val="1"/>
      <w:numFmt w:val="bullet"/>
      <w:lvlText w:val="o"/>
      <w:lvlJc w:val="left"/>
      <w:pPr>
        <w:tabs>
          <w:tab w:val="num" w:pos="1440"/>
        </w:tabs>
        <w:ind w:left="1440" w:hanging="360"/>
      </w:pPr>
      <w:rPr>
        <w:rFonts w:ascii="Courier New" w:hAnsi="Courier New" w:hint="default"/>
        <w:sz w:val="20"/>
      </w:rPr>
    </w:lvl>
    <w:lvl w:ilvl="2" w:tplc="0B147010" w:tentative="1">
      <w:start w:val="1"/>
      <w:numFmt w:val="bullet"/>
      <w:lvlText w:val=""/>
      <w:lvlJc w:val="left"/>
      <w:pPr>
        <w:tabs>
          <w:tab w:val="num" w:pos="2160"/>
        </w:tabs>
        <w:ind w:left="2160" w:hanging="360"/>
      </w:pPr>
      <w:rPr>
        <w:rFonts w:ascii="Wingdings" w:hAnsi="Wingdings" w:hint="default"/>
        <w:sz w:val="20"/>
      </w:rPr>
    </w:lvl>
    <w:lvl w:ilvl="3" w:tplc="9422880E" w:tentative="1">
      <w:start w:val="1"/>
      <w:numFmt w:val="bullet"/>
      <w:lvlText w:val=""/>
      <w:lvlJc w:val="left"/>
      <w:pPr>
        <w:tabs>
          <w:tab w:val="num" w:pos="2880"/>
        </w:tabs>
        <w:ind w:left="2880" w:hanging="360"/>
      </w:pPr>
      <w:rPr>
        <w:rFonts w:ascii="Wingdings" w:hAnsi="Wingdings" w:hint="default"/>
        <w:sz w:val="20"/>
      </w:rPr>
    </w:lvl>
    <w:lvl w:ilvl="4" w:tplc="F9AA8B44" w:tentative="1">
      <w:start w:val="1"/>
      <w:numFmt w:val="bullet"/>
      <w:lvlText w:val=""/>
      <w:lvlJc w:val="left"/>
      <w:pPr>
        <w:tabs>
          <w:tab w:val="num" w:pos="3600"/>
        </w:tabs>
        <w:ind w:left="3600" w:hanging="360"/>
      </w:pPr>
      <w:rPr>
        <w:rFonts w:ascii="Wingdings" w:hAnsi="Wingdings" w:hint="default"/>
        <w:sz w:val="20"/>
      </w:rPr>
    </w:lvl>
    <w:lvl w:ilvl="5" w:tplc="11264802" w:tentative="1">
      <w:start w:val="1"/>
      <w:numFmt w:val="bullet"/>
      <w:lvlText w:val=""/>
      <w:lvlJc w:val="left"/>
      <w:pPr>
        <w:tabs>
          <w:tab w:val="num" w:pos="4320"/>
        </w:tabs>
        <w:ind w:left="4320" w:hanging="360"/>
      </w:pPr>
      <w:rPr>
        <w:rFonts w:ascii="Wingdings" w:hAnsi="Wingdings" w:hint="default"/>
        <w:sz w:val="20"/>
      </w:rPr>
    </w:lvl>
    <w:lvl w:ilvl="6" w:tplc="0262A238" w:tentative="1">
      <w:start w:val="1"/>
      <w:numFmt w:val="bullet"/>
      <w:lvlText w:val=""/>
      <w:lvlJc w:val="left"/>
      <w:pPr>
        <w:tabs>
          <w:tab w:val="num" w:pos="5040"/>
        </w:tabs>
        <w:ind w:left="5040" w:hanging="360"/>
      </w:pPr>
      <w:rPr>
        <w:rFonts w:ascii="Wingdings" w:hAnsi="Wingdings" w:hint="default"/>
        <w:sz w:val="20"/>
      </w:rPr>
    </w:lvl>
    <w:lvl w:ilvl="7" w:tplc="ED66E498" w:tentative="1">
      <w:start w:val="1"/>
      <w:numFmt w:val="bullet"/>
      <w:lvlText w:val=""/>
      <w:lvlJc w:val="left"/>
      <w:pPr>
        <w:tabs>
          <w:tab w:val="num" w:pos="5760"/>
        </w:tabs>
        <w:ind w:left="5760" w:hanging="360"/>
      </w:pPr>
      <w:rPr>
        <w:rFonts w:ascii="Wingdings" w:hAnsi="Wingdings" w:hint="default"/>
        <w:sz w:val="20"/>
      </w:rPr>
    </w:lvl>
    <w:lvl w:ilvl="8" w:tplc="2410055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1547DC"/>
    <w:multiLevelType w:val="hybridMultilevel"/>
    <w:tmpl w:val="078279CA"/>
    <w:lvl w:ilvl="0" w:tplc="AC34E5A4">
      <w:start w:val="1"/>
      <w:numFmt w:val="bullet"/>
      <w:lvlText w:val=""/>
      <w:lvlJc w:val="left"/>
      <w:pPr>
        <w:ind w:left="720" w:hanging="360"/>
      </w:pPr>
      <w:rPr>
        <w:rFonts w:ascii="Symbol" w:hAnsi="Symbol" w:hint="default"/>
      </w:rPr>
    </w:lvl>
    <w:lvl w:ilvl="1" w:tplc="8A8EE630">
      <w:start w:val="1"/>
      <w:numFmt w:val="bullet"/>
      <w:lvlText w:val="o"/>
      <w:lvlJc w:val="left"/>
      <w:pPr>
        <w:ind w:left="1440" w:hanging="360"/>
      </w:pPr>
      <w:rPr>
        <w:rFonts w:ascii="Courier New" w:hAnsi="Courier New" w:hint="default"/>
      </w:rPr>
    </w:lvl>
    <w:lvl w:ilvl="2" w:tplc="401E1F74">
      <w:start w:val="1"/>
      <w:numFmt w:val="bullet"/>
      <w:lvlText w:val=""/>
      <w:lvlJc w:val="left"/>
      <w:pPr>
        <w:ind w:left="2160" w:hanging="360"/>
      </w:pPr>
      <w:rPr>
        <w:rFonts w:ascii="Wingdings" w:hAnsi="Wingdings" w:hint="default"/>
      </w:rPr>
    </w:lvl>
    <w:lvl w:ilvl="3" w:tplc="22C0780A">
      <w:start w:val="1"/>
      <w:numFmt w:val="bullet"/>
      <w:lvlText w:val=""/>
      <w:lvlJc w:val="left"/>
      <w:pPr>
        <w:ind w:left="2880" w:hanging="360"/>
      </w:pPr>
      <w:rPr>
        <w:rFonts w:ascii="Symbol" w:hAnsi="Symbol" w:hint="default"/>
      </w:rPr>
    </w:lvl>
    <w:lvl w:ilvl="4" w:tplc="955A373C">
      <w:start w:val="1"/>
      <w:numFmt w:val="bullet"/>
      <w:lvlText w:val="o"/>
      <w:lvlJc w:val="left"/>
      <w:pPr>
        <w:ind w:left="3600" w:hanging="360"/>
      </w:pPr>
      <w:rPr>
        <w:rFonts w:ascii="Courier New" w:hAnsi="Courier New" w:hint="default"/>
      </w:rPr>
    </w:lvl>
    <w:lvl w:ilvl="5" w:tplc="7F963992">
      <w:start w:val="1"/>
      <w:numFmt w:val="bullet"/>
      <w:lvlText w:val=""/>
      <w:lvlJc w:val="left"/>
      <w:pPr>
        <w:ind w:left="4320" w:hanging="360"/>
      </w:pPr>
      <w:rPr>
        <w:rFonts w:ascii="Wingdings" w:hAnsi="Wingdings" w:hint="default"/>
      </w:rPr>
    </w:lvl>
    <w:lvl w:ilvl="6" w:tplc="0E7037AA">
      <w:start w:val="1"/>
      <w:numFmt w:val="bullet"/>
      <w:lvlText w:val=""/>
      <w:lvlJc w:val="left"/>
      <w:pPr>
        <w:ind w:left="5040" w:hanging="360"/>
      </w:pPr>
      <w:rPr>
        <w:rFonts w:ascii="Symbol" w:hAnsi="Symbol" w:hint="default"/>
      </w:rPr>
    </w:lvl>
    <w:lvl w:ilvl="7" w:tplc="CA140F9C">
      <w:start w:val="1"/>
      <w:numFmt w:val="bullet"/>
      <w:lvlText w:val="o"/>
      <w:lvlJc w:val="left"/>
      <w:pPr>
        <w:ind w:left="5760" w:hanging="360"/>
      </w:pPr>
      <w:rPr>
        <w:rFonts w:ascii="Courier New" w:hAnsi="Courier New" w:hint="default"/>
      </w:rPr>
    </w:lvl>
    <w:lvl w:ilvl="8" w:tplc="5316C94A">
      <w:start w:val="1"/>
      <w:numFmt w:val="bullet"/>
      <w:lvlText w:val=""/>
      <w:lvlJc w:val="left"/>
      <w:pPr>
        <w:ind w:left="6480" w:hanging="360"/>
      </w:pPr>
      <w:rPr>
        <w:rFonts w:ascii="Wingdings" w:hAnsi="Wingdings" w:hint="default"/>
      </w:rPr>
    </w:lvl>
  </w:abstractNum>
  <w:abstractNum w:abstractNumId="3" w15:restartNumberingAfterBreak="0">
    <w:nsid w:val="2DBA7FC0"/>
    <w:multiLevelType w:val="hybridMultilevel"/>
    <w:tmpl w:val="664A7AB8"/>
    <w:lvl w:ilvl="0" w:tplc="3812804C">
      <w:start w:val="1"/>
      <w:numFmt w:val="bullet"/>
      <w:lvlText w:val=""/>
      <w:lvlJc w:val="left"/>
      <w:pPr>
        <w:tabs>
          <w:tab w:val="num" w:pos="720"/>
        </w:tabs>
        <w:ind w:left="720" w:hanging="360"/>
      </w:pPr>
      <w:rPr>
        <w:rFonts w:ascii="Symbol" w:hAnsi="Symbol" w:hint="default"/>
        <w:sz w:val="20"/>
      </w:rPr>
    </w:lvl>
    <w:lvl w:ilvl="1" w:tplc="84E4A4DC" w:tentative="1">
      <w:start w:val="1"/>
      <w:numFmt w:val="bullet"/>
      <w:lvlText w:val="o"/>
      <w:lvlJc w:val="left"/>
      <w:pPr>
        <w:tabs>
          <w:tab w:val="num" w:pos="1440"/>
        </w:tabs>
        <w:ind w:left="1440" w:hanging="360"/>
      </w:pPr>
      <w:rPr>
        <w:rFonts w:ascii="Courier New" w:hAnsi="Courier New" w:hint="default"/>
        <w:sz w:val="20"/>
      </w:rPr>
    </w:lvl>
    <w:lvl w:ilvl="2" w:tplc="FC5289F4" w:tentative="1">
      <w:start w:val="1"/>
      <w:numFmt w:val="bullet"/>
      <w:lvlText w:val=""/>
      <w:lvlJc w:val="left"/>
      <w:pPr>
        <w:tabs>
          <w:tab w:val="num" w:pos="2160"/>
        </w:tabs>
        <w:ind w:left="2160" w:hanging="360"/>
      </w:pPr>
      <w:rPr>
        <w:rFonts w:ascii="Wingdings" w:hAnsi="Wingdings" w:hint="default"/>
        <w:sz w:val="20"/>
      </w:rPr>
    </w:lvl>
    <w:lvl w:ilvl="3" w:tplc="DA5EC5E6" w:tentative="1">
      <w:start w:val="1"/>
      <w:numFmt w:val="bullet"/>
      <w:lvlText w:val=""/>
      <w:lvlJc w:val="left"/>
      <w:pPr>
        <w:tabs>
          <w:tab w:val="num" w:pos="2880"/>
        </w:tabs>
        <w:ind w:left="2880" w:hanging="360"/>
      </w:pPr>
      <w:rPr>
        <w:rFonts w:ascii="Wingdings" w:hAnsi="Wingdings" w:hint="default"/>
        <w:sz w:val="20"/>
      </w:rPr>
    </w:lvl>
    <w:lvl w:ilvl="4" w:tplc="7EA624EC" w:tentative="1">
      <w:start w:val="1"/>
      <w:numFmt w:val="bullet"/>
      <w:lvlText w:val=""/>
      <w:lvlJc w:val="left"/>
      <w:pPr>
        <w:tabs>
          <w:tab w:val="num" w:pos="3600"/>
        </w:tabs>
        <w:ind w:left="3600" w:hanging="360"/>
      </w:pPr>
      <w:rPr>
        <w:rFonts w:ascii="Wingdings" w:hAnsi="Wingdings" w:hint="default"/>
        <w:sz w:val="20"/>
      </w:rPr>
    </w:lvl>
    <w:lvl w:ilvl="5" w:tplc="C2FCBBA6" w:tentative="1">
      <w:start w:val="1"/>
      <w:numFmt w:val="bullet"/>
      <w:lvlText w:val=""/>
      <w:lvlJc w:val="left"/>
      <w:pPr>
        <w:tabs>
          <w:tab w:val="num" w:pos="4320"/>
        </w:tabs>
        <w:ind w:left="4320" w:hanging="360"/>
      </w:pPr>
      <w:rPr>
        <w:rFonts w:ascii="Wingdings" w:hAnsi="Wingdings" w:hint="default"/>
        <w:sz w:val="20"/>
      </w:rPr>
    </w:lvl>
    <w:lvl w:ilvl="6" w:tplc="4B2C3E9C" w:tentative="1">
      <w:start w:val="1"/>
      <w:numFmt w:val="bullet"/>
      <w:lvlText w:val=""/>
      <w:lvlJc w:val="left"/>
      <w:pPr>
        <w:tabs>
          <w:tab w:val="num" w:pos="5040"/>
        </w:tabs>
        <w:ind w:left="5040" w:hanging="360"/>
      </w:pPr>
      <w:rPr>
        <w:rFonts w:ascii="Wingdings" w:hAnsi="Wingdings" w:hint="default"/>
        <w:sz w:val="20"/>
      </w:rPr>
    </w:lvl>
    <w:lvl w:ilvl="7" w:tplc="5ECAFB1E" w:tentative="1">
      <w:start w:val="1"/>
      <w:numFmt w:val="bullet"/>
      <w:lvlText w:val=""/>
      <w:lvlJc w:val="left"/>
      <w:pPr>
        <w:tabs>
          <w:tab w:val="num" w:pos="5760"/>
        </w:tabs>
        <w:ind w:left="5760" w:hanging="360"/>
      </w:pPr>
      <w:rPr>
        <w:rFonts w:ascii="Wingdings" w:hAnsi="Wingdings" w:hint="default"/>
        <w:sz w:val="20"/>
      </w:rPr>
    </w:lvl>
    <w:lvl w:ilvl="8" w:tplc="3EFCD3C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5819E1"/>
    <w:multiLevelType w:val="multilevel"/>
    <w:tmpl w:val="155E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40696B"/>
    <w:multiLevelType w:val="hybridMultilevel"/>
    <w:tmpl w:val="EFD08B7E"/>
    <w:lvl w:ilvl="0" w:tplc="D166BF5C">
      <w:start w:val="1"/>
      <w:numFmt w:val="bullet"/>
      <w:lvlText w:val=""/>
      <w:lvlJc w:val="left"/>
      <w:pPr>
        <w:ind w:left="720" w:hanging="360"/>
      </w:pPr>
      <w:rPr>
        <w:rFonts w:ascii="Symbol" w:hAnsi="Symbol" w:hint="default"/>
      </w:rPr>
    </w:lvl>
    <w:lvl w:ilvl="1" w:tplc="C7080A72">
      <w:start w:val="1"/>
      <w:numFmt w:val="bullet"/>
      <w:lvlText w:val="o"/>
      <w:lvlJc w:val="left"/>
      <w:pPr>
        <w:ind w:left="1440" w:hanging="360"/>
      </w:pPr>
      <w:rPr>
        <w:rFonts w:ascii="Courier New" w:hAnsi="Courier New" w:hint="default"/>
      </w:rPr>
    </w:lvl>
    <w:lvl w:ilvl="2" w:tplc="1300554A">
      <w:start w:val="1"/>
      <w:numFmt w:val="bullet"/>
      <w:lvlText w:val=""/>
      <w:lvlJc w:val="left"/>
      <w:pPr>
        <w:ind w:left="2160" w:hanging="360"/>
      </w:pPr>
      <w:rPr>
        <w:rFonts w:ascii="Wingdings" w:hAnsi="Wingdings" w:hint="default"/>
      </w:rPr>
    </w:lvl>
    <w:lvl w:ilvl="3" w:tplc="5622B0FE">
      <w:start w:val="1"/>
      <w:numFmt w:val="bullet"/>
      <w:lvlText w:val=""/>
      <w:lvlJc w:val="left"/>
      <w:pPr>
        <w:ind w:left="2880" w:hanging="360"/>
      </w:pPr>
      <w:rPr>
        <w:rFonts w:ascii="Symbol" w:hAnsi="Symbol" w:hint="default"/>
      </w:rPr>
    </w:lvl>
    <w:lvl w:ilvl="4" w:tplc="8EAA943A">
      <w:start w:val="1"/>
      <w:numFmt w:val="bullet"/>
      <w:lvlText w:val="o"/>
      <w:lvlJc w:val="left"/>
      <w:pPr>
        <w:ind w:left="3600" w:hanging="360"/>
      </w:pPr>
      <w:rPr>
        <w:rFonts w:ascii="Courier New" w:hAnsi="Courier New" w:hint="default"/>
      </w:rPr>
    </w:lvl>
    <w:lvl w:ilvl="5" w:tplc="14CC2B1C">
      <w:start w:val="1"/>
      <w:numFmt w:val="bullet"/>
      <w:lvlText w:val=""/>
      <w:lvlJc w:val="left"/>
      <w:pPr>
        <w:ind w:left="4320" w:hanging="360"/>
      </w:pPr>
      <w:rPr>
        <w:rFonts w:ascii="Wingdings" w:hAnsi="Wingdings" w:hint="default"/>
      </w:rPr>
    </w:lvl>
    <w:lvl w:ilvl="6" w:tplc="1778A4A0">
      <w:start w:val="1"/>
      <w:numFmt w:val="bullet"/>
      <w:lvlText w:val=""/>
      <w:lvlJc w:val="left"/>
      <w:pPr>
        <w:ind w:left="5040" w:hanging="360"/>
      </w:pPr>
      <w:rPr>
        <w:rFonts w:ascii="Symbol" w:hAnsi="Symbol" w:hint="default"/>
      </w:rPr>
    </w:lvl>
    <w:lvl w:ilvl="7" w:tplc="3DEA8556">
      <w:start w:val="1"/>
      <w:numFmt w:val="bullet"/>
      <w:lvlText w:val="o"/>
      <w:lvlJc w:val="left"/>
      <w:pPr>
        <w:ind w:left="5760" w:hanging="360"/>
      </w:pPr>
      <w:rPr>
        <w:rFonts w:ascii="Courier New" w:hAnsi="Courier New" w:hint="default"/>
      </w:rPr>
    </w:lvl>
    <w:lvl w:ilvl="8" w:tplc="CCB4D16C">
      <w:start w:val="1"/>
      <w:numFmt w:val="bullet"/>
      <w:lvlText w:val=""/>
      <w:lvlJc w:val="left"/>
      <w:pPr>
        <w:ind w:left="6480" w:hanging="360"/>
      </w:pPr>
      <w:rPr>
        <w:rFonts w:ascii="Wingdings" w:hAnsi="Wingdings" w:hint="default"/>
      </w:rPr>
    </w:lvl>
  </w:abstractNum>
  <w:num w:numId="1" w16cid:durableId="698318102">
    <w:abstractNumId w:val="0"/>
  </w:num>
  <w:num w:numId="2" w16cid:durableId="2110661771">
    <w:abstractNumId w:val="2"/>
  </w:num>
  <w:num w:numId="3" w16cid:durableId="350952943">
    <w:abstractNumId w:val="5"/>
  </w:num>
  <w:num w:numId="4" w16cid:durableId="1311058705">
    <w:abstractNumId w:val="3"/>
  </w:num>
  <w:num w:numId="5" w16cid:durableId="1363048941">
    <w:abstractNumId w:val="4"/>
  </w:num>
  <w:num w:numId="6" w16cid:durableId="3045515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E49"/>
    <w:rsid w:val="000A17EC"/>
    <w:rsid w:val="000B2C01"/>
    <w:rsid w:val="000C2E6C"/>
    <w:rsid w:val="000C362A"/>
    <w:rsid w:val="000D7C17"/>
    <w:rsid w:val="00164A59"/>
    <w:rsid w:val="001F68AD"/>
    <w:rsid w:val="002253E6"/>
    <w:rsid w:val="0024420B"/>
    <w:rsid w:val="002A19FE"/>
    <w:rsid w:val="002B2F17"/>
    <w:rsid w:val="002C22CC"/>
    <w:rsid w:val="003022A7"/>
    <w:rsid w:val="003157FD"/>
    <w:rsid w:val="00341DF6"/>
    <w:rsid w:val="00352D7A"/>
    <w:rsid w:val="00357E31"/>
    <w:rsid w:val="00421754"/>
    <w:rsid w:val="0046245C"/>
    <w:rsid w:val="00486492"/>
    <w:rsid w:val="004C55C2"/>
    <w:rsid w:val="004D0D9B"/>
    <w:rsid w:val="005038D9"/>
    <w:rsid w:val="0054470D"/>
    <w:rsid w:val="00560821"/>
    <w:rsid w:val="005A15B7"/>
    <w:rsid w:val="005C4DFF"/>
    <w:rsid w:val="005D59EC"/>
    <w:rsid w:val="005F7B2B"/>
    <w:rsid w:val="00622E83"/>
    <w:rsid w:val="00644B35"/>
    <w:rsid w:val="006A102C"/>
    <w:rsid w:val="006A200C"/>
    <w:rsid w:val="006D52C7"/>
    <w:rsid w:val="006E4EF4"/>
    <w:rsid w:val="0074658C"/>
    <w:rsid w:val="007B5AFC"/>
    <w:rsid w:val="007C4055"/>
    <w:rsid w:val="007D48CB"/>
    <w:rsid w:val="007F3FDF"/>
    <w:rsid w:val="00824D9D"/>
    <w:rsid w:val="0084037D"/>
    <w:rsid w:val="00860963"/>
    <w:rsid w:val="008A3609"/>
    <w:rsid w:val="008A7484"/>
    <w:rsid w:val="008D7975"/>
    <w:rsid w:val="008E31B2"/>
    <w:rsid w:val="00904B3A"/>
    <w:rsid w:val="0091745C"/>
    <w:rsid w:val="00920FC0"/>
    <w:rsid w:val="00925576"/>
    <w:rsid w:val="00962453"/>
    <w:rsid w:val="00966C6A"/>
    <w:rsid w:val="0099282F"/>
    <w:rsid w:val="009B3032"/>
    <w:rsid w:val="009F16EA"/>
    <w:rsid w:val="00A118B5"/>
    <w:rsid w:val="00A45CBC"/>
    <w:rsid w:val="00A56434"/>
    <w:rsid w:val="00A56FA9"/>
    <w:rsid w:val="00AF4E3B"/>
    <w:rsid w:val="00BC18DE"/>
    <w:rsid w:val="00BE67A5"/>
    <w:rsid w:val="00BF303E"/>
    <w:rsid w:val="00C1071B"/>
    <w:rsid w:val="00C53C18"/>
    <w:rsid w:val="00C764DC"/>
    <w:rsid w:val="00D177E8"/>
    <w:rsid w:val="00D37599"/>
    <w:rsid w:val="00D67A9F"/>
    <w:rsid w:val="00DE7309"/>
    <w:rsid w:val="00E4034A"/>
    <w:rsid w:val="00E75883"/>
    <w:rsid w:val="00EA0DD4"/>
    <w:rsid w:val="00EC02E1"/>
    <w:rsid w:val="00EE7F17"/>
    <w:rsid w:val="00F168E2"/>
    <w:rsid w:val="00F23E49"/>
    <w:rsid w:val="00F3516F"/>
    <w:rsid w:val="00F43F74"/>
    <w:rsid w:val="00FF6C52"/>
    <w:rsid w:val="04183555"/>
    <w:rsid w:val="04D7E880"/>
    <w:rsid w:val="07710B44"/>
    <w:rsid w:val="08DDB3D0"/>
    <w:rsid w:val="0AE01117"/>
    <w:rsid w:val="0BD8FE0E"/>
    <w:rsid w:val="0C7BE178"/>
    <w:rsid w:val="0E24C963"/>
    <w:rsid w:val="0F91D1E7"/>
    <w:rsid w:val="10F8EE04"/>
    <w:rsid w:val="12607EC4"/>
    <w:rsid w:val="1294BE65"/>
    <w:rsid w:val="136BFBE1"/>
    <w:rsid w:val="15665657"/>
    <w:rsid w:val="16D2BEB2"/>
    <w:rsid w:val="18007E3E"/>
    <w:rsid w:val="1EC5A459"/>
    <w:rsid w:val="2257B311"/>
    <w:rsid w:val="2544F058"/>
    <w:rsid w:val="270E46AB"/>
    <w:rsid w:val="301256F6"/>
    <w:rsid w:val="316A5F58"/>
    <w:rsid w:val="33FEDFD7"/>
    <w:rsid w:val="35E76BE4"/>
    <w:rsid w:val="377A8571"/>
    <w:rsid w:val="38FDAF6D"/>
    <w:rsid w:val="408D1B41"/>
    <w:rsid w:val="42193151"/>
    <w:rsid w:val="464C188E"/>
    <w:rsid w:val="4720E58B"/>
    <w:rsid w:val="48277BD2"/>
    <w:rsid w:val="486AA2F6"/>
    <w:rsid w:val="49346722"/>
    <w:rsid w:val="4F0110A6"/>
    <w:rsid w:val="4F8A8049"/>
    <w:rsid w:val="511DE646"/>
    <w:rsid w:val="58458D22"/>
    <w:rsid w:val="5A18741B"/>
    <w:rsid w:val="602A5F20"/>
    <w:rsid w:val="61860A5D"/>
    <w:rsid w:val="65708EFD"/>
    <w:rsid w:val="66EDA75B"/>
    <w:rsid w:val="675FAA48"/>
    <w:rsid w:val="687DF266"/>
    <w:rsid w:val="68CFD06C"/>
    <w:rsid w:val="6B32336D"/>
    <w:rsid w:val="6CDC0A37"/>
    <w:rsid w:val="6D06A18A"/>
    <w:rsid w:val="6F8406BA"/>
    <w:rsid w:val="70AFD1F3"/>
    <w:rsid w:val="70C45E23"/>
    <w:rsid w:val="74158208"/>
    <w:rsid w:val="74DEA559"/>
    <w:rsid w:val="74F7A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EE75EC3"/>
  <w15:chartTrackingRefBased/>
  <w15:docId w15:val="{78806503-CB0E-4095-B932-CC1966718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C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1754"/>
    <w:rPr>
      <w:color w:val="0563C1" w:themeColor="hyperlink"/>
      <w:u w:val="single"/>
    </w:rPr>
  </w:style>
  <w:style w:type="character" w:styleId="UnresolvedMention">
    <w:name w:val="Unresolved Mention"/>
    <w:basedOn w:val="DefaultParagraphFont"/>
    <w:uiPriority w:val="99"/>
    <w:semiHidden/>
    <w:unhideWhenUsed/>
    <w:rsid w:val="004C55C2"/>
    <w:rPr>
      <w:color w:val="605E5C"/>
      <w:shd w:val="clear" w:color="auto" w:fill="E1DFDD"/>
    </w:rPr>
  </w:style>
  <w:style w:type="paragraph" w:styleId="ListParagraph">
    <w:name w:val="List Paragraph"/>
    <w:basedOn w:val="Normal"/>
    <w:uiPriority w:val="34"/>
    <w:qFormat/>
    <w:rsid w:val="00D375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recruitment@moneymattersweb.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BD6C0D79BA84088A4CB106293C63C" ma:contentTypeVersion="5" ma:contentTypeDescription="Create a new document." ma:contentTypeScope="" ma:versionID="cba28bf740054eeffdae29cbe0eef9c4">
  <xsd:schema xmlns:xsd="http://www.w3.org/2001/XMLSchema" xmlns:xs="http://www.w3.org/2001/XMLSchema" xmlns:p="http://schemas.microsoft.com/office/2006/metadata/properties" xmlns:ns2="d634d603-e72f-4fae-8774-3d630d5471c1" targetNamespace="http://schemas.microsoft.com/office/2006/metadata/properties" ma:root="true" ma:fieldsID="ce6cf09bd87b103a1dbca6f6112b865f" ns2:_="">
    <xsd:import namespace="d634d603-e72f-4fae-8774-3d630d5471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34d603-e72f-4fae-8774-3d630d5471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836592-9B50-4CA2-AF1B-2F160B5EF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34d603-e72f-4fae-8774-3d630d547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AEB4BC-1AB7-435F-8C24-BC2CC0AC1D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47C286-2E66-4B7B-AA2B-5E859CC9E7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Cotter</dc:creator>
  <cp:keywords/>
  <dc:description/>
  <cp:lastModifiedBy>Geraldine Cotter</cp:lastModifiedBy>
  <cp:revision>2</cp:revision>
  <dcterms:created xsi:type="dcterms:W3CDTF">2022-06-21T10:12:00Z</dcterms:created>
  <dcterms:modified xsi:type="dcterms:W3CDTF">2022-06-21T10:12:00Z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0x010100231BD6C0D79BA84088A4CB106293C63C</vt:lpwstr>
  </property>
</Properties>
</file>