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4C1BC" w14:textId="715494FD" w:rsidR="00D077E9" w:rsidRDefault="00D077E9" w:rsidP="00D70D02"/>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00"/>
      </w:tblGrid>
      <w:tr w:rsidR="00D077E9" w14:paraId="6284C1BF" w14:textId="77777777" w:rsidTr="00D077E9">
        <w:trPr>
          <w:trHeight w:val="1894"/>
        </w:trPr>
        <w:tc>
          <w:tcPr>
            <w:tcW w:w="5580" w:type="dxa"/>
            <w:tcBorders>
              <w:top w:val="nil"/>
              <w:left w:val="nil"/>
              <w:bottom w:val="nil"/>
              <w:right w:val="nil"/>
            </w:tcBorders>
          </w:tcPr>
          <w:p w14:paraId="6284C1BD" w14:textId="77777777" w:rsidR="00D077E9" w:rsidRDefault="00D077E9" w:rsidP="00D077E9">
            <w:r>
              <w:rPr>
                <w:noProof/>
                <w:lang w:eastAsia="en-GB"/>
              </w:rPr>
              <mc:AlternateContent>
                <mc:Choice Requires="wps">
                  <w:drawing>
                    <wp:inline distT="0" distB="0" distL="0" distR="0" wp14:anchorId="6284C234" wp14:editId="6284C235">
                      <wp:extent cx="3528695" cy="1600200"/>
                      <wp:effectExtent l="0" t="0" r="0" b="0"/>
                      <wp:docPr id="8" name="Text Box 8"/>
                      <wp:cNvGraphicFramePr/>
                      <a:graphic xmlns:a="http://schemas.openxmlformats.org/drawingml/2006/main">
                        <a:graphicData uri="http://schemas.microsoft.com/office/word/2010/wordprocessingShape">
                          <wps:wsp>
                            <wps:cNvSpPr txBox="1"/>
                            <wps:spPr>
                              <a:xfrm>
                                <a:off x="0" y="0"/>
                                <a:ext cx="3528695" cy="1600200"/>
                              </a:xfrm>
                              <a:prstGeom prst="rect">
                                <a:avLst/>
                              </a:prstGeom>
                              <a:noFill/>
                              <a:ln w="6350">
                                <a:noFill/>
                              </a:ln>
                            </wps:spPr>
                            <wps:txbx>
                              <w:txbxContent>
                                <w:p w14:paraId="6284C24D" w14:textId="2A7DD542" w:rsidR="00D077E9" w:rsidRPr="00D86945" w:rsidRDefault="00A62C22" w:rsidP="00604667">
                                  <w:pPr>
                                    <w:pStyle w:val="Title"/>
                                  </w:pPr>
                                  <w:r>
                                    <w:t>Annual Report 20</w:t>
                                  </w:r>
                                  <w:r w:rsidR="00B844BB">
                                    <w:t>22</w:t>
                                  </w:r>
                                  <w:r>
                                    <w:t>-</w:t>
                                  </w:r>
                                  <w:r w:rsidR="00E037D4">
                                    <w:t>20</w:t>
                                  </w:r>
                                  <w:r w:rsidR="00B844BB">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284C234" id="_x0000_t202" coordsize="21600,21600" o:spt="202" path="m,l,21600r21600,l21600,xe">
                      <v:stroke joinstyle="miter"/>
                      <v:path gradientshapeok="t" o:connecttype="rect"/>
                    </v:shapetype>
                    <v:shape id="Text Box 8" o:spid="_x0000_s1026" type="#_x0000_t202" style="width:277.8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54GAIAAC0EAAAOAAAAZHJzL2Uyb0RvYy54bWysU8tu2zAQvBfoPxC815Ic200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" filled="f" stroked="f" strokeweight=".5pt">
                      <v:textbox>
                        <w:txbxContent>
                          <w:p w14:paraId="6284C24D" w14:textId="2A7DD542" w:rsidR="00D077E9" w:rsidRPr="00D86945" w:rsidRDefault="00A62C22" w:rsidP="00604667">
                            <w:pPr>
                              <w:pStyle w:val="Title"/>
                            </w:pPr>
                            <w:r>
                              <w:t>Annual Report 20</w:t>
                            </w:r>
                            <w:r w:rsidR="00B844BB">
                              <w:t>22</w:t>
                            </w:r>
                            <w:r>
                              <w:t>-</w:t>
                            </w:r>
                            <w:r w:rsidR="00E037D4">
                              <w:t>20</w:t>
                            </w:r>
                            <w:r w:rsidR="00B844BB">
                              <w:t>23</w:t>
                            </w:r>
                          </w:p>
                        </w:txbxContent>
                      </v:textbox>
                      <w10:anchorlock/>
                    </v:shape>
                  </w:pict>
                </mc:Fallback>
              </mc:AlternateContent>
            </w:r>
          </w:p>
          <w:p w14:paraId="6284C1BE" w14:textId="77777777" w:rsidR="00D077E9" w:rsidRDefault="00D077E9" w:rsidP="00D077E9">
            <w:r>
              <w:rPr>
                <w:noProof/>
                <w:lang w:eastAsia="en-GB"/>
              </w:rPr>
              <mc:AlternateContent>
                <mc:Choice Requires="wps">
                  <w:drawing>
                    <wp:inline distT="0" distB="0" distL="0" distR="0" wp14:anchorId="6284C236" wp14:editId="6284C237">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1ED722"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242852 [3215]" strokeweight="3pt">
                      <w10:anchorlock/>
                    </v:line>
                  </w:pict>
                </mc:Fallback>
              </mc:AlternateContent>
            </w:r>
          </w:p>
        </w:tc>
      </w:tr>
      <w:tr w:rsidR="00D077E9" w14:paraId="6284C1C1" w14:textId="77777777" w:rsidTr="00D077E9">
        <w:trPr>
          <w:trHeight w:val="7636"/>
        </w:trPr>
        <w:tc>
          <w:tcPr>
            <w:tcW w:w="5580" w:type="dxa"/>
            <w:tcBorders>
              <w:top w:val="nil"/>
              <w:left w:val="nil"/>
              <w:bottom w:val="nil"/>
              <w:right w:val="nil"/>
            </w:tcBorders>
          </w:tcPr>
          <w:p w14:paraId="6284C1C0" w14:textId="06C96338" w:rsidR="00D077E9" w:rsidRDefault="009E1201" w:rsidP="00D077E9">
            <w:pPr>
              <w:rPr>
                <w:noProof/>
              </w:rPr>
            </w:pPr>
            <w:r>
              <w:rPr>
                <w:noProof/>
              </w:rPr>
              <w:drawing>
                <wp:inline distT="0" distB="0" distL="0" distR="0" wp14:anchorId="76F0225F" wp14:editId="75639E34">
                  <wp:extent cx="3810000" cy="2857500"/>
                  <wp:effectExtent l="0" t="0" r="0" b="0"/>
                  <wp:docPr id="910361426" name="Picture 910361426" descr="To Let: 100 Brand Street, Glasgow, G51 1DG | Prop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 Let: 100 Brand Street, Glasgow, G51 1DG | PropL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D077E9" w14:paraId="6284C1C9" w14:textId="77777777" w:rsidTr="00D077E9">
        <w:trPr>
          <w:trHeight w:val="2171"/>
        </w:trPr>
        <w:tc>
          <w:tcPr>
            <w:tcW w:w="5580" w:type="dxa"/>
            <w:tcBorders>
              <w:top w:val="nil"/>
              <w:left w:val="nil"/>
              <w:bottom w:val="nil"/>
              <w:right w:val="nil"/>
            </w:tcBorders>
          </w:tcPr>
          <w:sdt>
            <w:sdtPr>
              <w:id w:val="1080870105"/>
              <w:placeholder>
                <w:docPart w:val="9A6AE05F27BB40DFA3DCBEA0741C6BFC"/>
              </w:placeholder>
            </w:sdtPr>
            <w:sdtEndPr/>
            <w:sdtContent>
              <w:p w14:paraId="6284C1C2" w14:textId="289316E8" w:rsidR="00D077E9" w:rsidRDefault="00A62C22" w:rsidP="00D077E9">
                <w:r>
                  <w:t>April 20</w:t>
                </w:r>
                <w:r w:rsidR="00C2423B">
                  <w:t>22</w:t>
                </w:r>
                <w:r>
                  <w:t xml:space="preserve"> – March 20</w:t>
                </w:r>
                <w:r w:rsidR="00C2423B">
                  <w:t>23</w:t>
                </w:r>
              </w:p>
            </w:sdtContent>
          </w:sdt>
          <w:p w14:paraId="6284C1C3" w14:textId="77777777" w:rsidR="00D077E9" w:rsidRDefault="00D077E9" w:rsidP="00D077E9">
            <w:pPr>
              <w:rPr>
                <w:noProof/>
                <w:sz w:val="10"/>
                <w:szCs w:val="10"/>
              </w:rPr>
            </w:pPr>
            <w:r w:rsidRPr="00D86945">
              <w:rPr>
                <w:noProof/>
                <w:sz w:val="10"/>
                <w:szCs w:val="10"/>
                <w:lang w:eastAsia="en-GB"/>
              </w:rPr>
              <mc:AlternateContent>
                <mc:Choice Requires="wps">
                  <w:drawing>
                    <wp:inline distT="0" distB="0" distL="0" distR="0" wp14:anchorId="6284C238" wp14:editId="6284C239">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13D1C55"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242852 [3215]" strokeweight="3pt">
                      <w10:anchorlock/>
                    </v:line>
                  </w:pict>
                </mc:Fallback>
              </mc:AlternateContent>
            </w:r>
          </w:p>
          <w:p w14:paraId="6284C1C4" w14:textId="77777777" w:rsidR="00D077E9" w:rsidRDefault="00D077E9" w:rsidP="00D077E9">
            <w:pPr>
              <w:rPr>
                <w:noProof/>
                <w:sz w:val="10"/>
                <w:szCs w:val="10"/>
              </w:rPr>
            </w:pPr>
          </w:p>
          <w:p w14:paraId="6284C1C5" w14:textId="77777777" w:rsidR="00D077E9" w:rsidRDefault="00D077E9" w:rsidP="00D077E9">
            <w:pPr>
              <w:rPr>
                <w:noProof/>
                <w:sz w:val="10"/>
                <w:szCs w:val="10"/>
              </w:rPr>
            </w:pPr>
          </w:p>
          <w:p w14:paraId="6284C1C6" w14:textId="77777777" w:rsidR="00D077E9" w:rsidRDefault="00947CBA" w:rsidP="00D077E9">
            <w:sdt>
              <w:sdtPr>
                <w:id w:val="-1740469667"/>
                <w:placeholder>
                  <w:docPart w:val="A32072883F364CFBAA3BCD0433BB891D"/>
                </w:placeholder>
              </w:sdtPr>
              <w:sdtEndPr/>
              <w:sdtContent>
                <w:r w:rsidR="00A62C22">
                  <w:t>Money Matters Money Advice Centre</w:t>
                </w:r>
              </w:sdtContent>
            </w:sdt>
          </w:p>
          <w:p w14:paraId="6164BC60" w14:textId="77777777" w:rsidR="00D077E9" w:rsidRDefault="00D077E9" w:rsidP="003019F0">
            <w:pPr>
              <w:rPr>
                <w:noProof/>
                <w:sz w:val="10"/>
                <w:szCs w:val="10"/>
              </w:rPr>
            </w:pPr>
          </w:p>
          <w:p w14:paraId="1AA79CD8" w14:textId="77777777" w:rsidR="00691B98" w:rsidRDefault="00691B98" w:rsidP="003019F0">
            <w:pPr>
              <w:rPr>
                <w:noProof/>
                <w:sz w:val="10"/>
                <w:szCs w:val="10"/>
              </w:rPr>
            </w:pPr>
          </w:p>
          <w:p w14:paraId="6284C1C8" w14:textId="77777777" w:rsidR="00691B98" w:rsidRPr="00D86945" w:rsidRDefault="00691B98" w:rsidP="003019F0">
            <w:pPr>
              <w:rPr>
                <w:noProof/>
                <w:sz w:val="10"/>
                <w:szCs w:val="10"/>
              </w:rPr>
            </w:pPr>
          </w:p>
        </w:tc>
      </w:tr>
    </w:tbl>
    <w:p w14:paraId="6284C1CA" w14:textId="08F6D78E" w:rsidR="00D077E9" w:rsidRDefault="00A62C22">
      <w:pPr>
        <w:spacing w:after="200"/>
      </w:pPr>
      <w:r w:rsidRPr="00A62C22">
        <w:rPr>
          <w:rFonts w:ascii="Calibri" w:eastAsia="Calibri" w:hAnsi="Calibri" w:cs="Times New Roman"/>
          <w:b w:val="0"/>
          <w:noProof/>
          <w:color w:val="auto"/>
          <w:sz w:val="22"/>
          <w:lang w:eastAsia="en-GB"/>
        </w:rPr>
        <w:drawing>
          <wp:inline distT="0" distB="0" distL="0" distR="0" wp14:anchorId="6284C23A" wp14:editId="10C4D2E2">
            <wp:extent cx="2324100" cy="1821719"/>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095" cy="1888342"/>
                    </a:xfrm>
                    <a:prstGeom prst="rect">
                      <a:avLst/>
                    </a:prstGeom>
                    <a:noFill/>
                  </pic:spPr>
                </pic:pic>
              </a:graphicData>
            </a:graphic>
          </wp:inline>
        </w:drawing>
      </w:r>
      <w:r w:rsidR="009E1201" w:rsidRPr="009E1201">
        <w:rPr>
          <w:noProof/>
        </w:rPr>
        <w:t xml:space="preserve"> </w:t>
      </w:r>
      <w:r w:rsidR="00D077E9">
        <w:rPr>
          <w:noProof/>
          <w:lang w:eastAsia="en-GB"/>
        </w:rPr>
        <mc:AlternateContent>
          <mc:Choice Requires="wps">
            <w:drawing>
              <wp:anchor distT="0" distB="0" distL="114300" distR="114300" simplePos="0" relativeHeight="251471872" behindDoc="1" locked="0" layoutInCell="1" allowOverlap="1" wp14:anchorId="6284C23C" wp14:editId="6284C23D">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FC891" id="Rectangle 2" o:spid="_x0000_s1026" alt="colored rectangle" style="position:absolute;margin-left:-58.8pt;margin-top:525.2pt;width:611.1pt;height:265.7pt;z-index:-25184460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" fillcolor="#297fd5 [3206]" stroked="f" strokeweight="2pt">
                <w10:wrap anchory="page"/>
              </v:rect>
            </w:pict>
          </mc:Fallback>
        </mc:AlternateContent>
      </w:r>
      <w:r w:rsidR="00D077E9">
        <w:rPr>
          <w:noProof/>
          <w:lang w:eastAsia="en-GB"/>
        </w:rPr>
        <mc:AlternateContent>
          <mc:Choice Requires="wps">
            <w:drawing>
              <wp:anchor distT="0" distB="0" distL="114300" distR="114300" simplePos="0" relativeHeight="251474944" behindDoc="1" locked="0" layoutInCell="1" allowOverlap="1" wp14:anchorId="6284C23E" wp14:editId="6284C23F">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593F4" id="Rectangle 3" o:spid="_x0000_s1026" alt="white rectangle for text on cover" style="position:absolute;margin-left:-16.15pt;margin-top:70.9pt;width:310.15pt;height:651pt;z-index:-2518415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" fillcolor="white [3212]" stroked="f" strokeweight="2pt">
                <w10:wrap anchory="page"/>
              </v:rect>
            </w:pict>
          </mc:Fallback>
        </mc:AlternateContent>
      </w:r>
      <w:r w:rsidR="00D077E9">
        <w:br w:type="page"/>
      </w:r>
    </w:p>
    <w:tbl>
      <w:tblPr>
        <w:tblW w:w="6197" w:type="dxa"/>
        <w:tblInd w:w="40" w:type="dxa"/>
        <w:tblCellMar>
          <w:left w:w="0" w:type="dxa"/>
          <w:right w:w="0" w:type="dxa"/>
        </w:tblCellMar>
        <w:tblLook w:val="0000" w:firstRow="0" w:lastRow="0" w:firstColumn="0" w:lastColumn="0" w:noHBand="0" w:noVBand="0"/>
      </w:tblPr>
      <w:tblGrid>
        <w:gridCol w:w="9896"/>
      </w:tblGrid>
      <w:tr w:rsidR="00D077E9" w:rsidRPr="00DD0EF6" w14:paraId="6284C22D" w14:textId="77777777" w:rsidTr="008744C0">
        <w:trPr>
          <w:trHeight w:val="3546"/>
        </w:trPr>
        <w:tc>
          <w:tcPr>
            <w:tcW w:w="6197" w:type="dxa"/>
            <w:tcBorders>
              <w:bottom w:val="double" w:sz="4" w:space="0" w:color="629DD1" w:themeColor="accent2"/>
            </w:tcBorders>
          </w:tcPr>
          <w:p w14:paraId="5279A1EF" w14:textId="77777777" w:rsidR="0046334F" w:rsidRPr="00945708" w:rsidRDefault="0046334F" w:rsidP="00A62C22">
            <w:pPr>
              <w:pStyle w:val="Content"/>
              <w:rPr>
                <w:rFonts w:asciiTheme="majorHAnsi" w:hAnsiTheme="majorHAnsi" w:cstheme="majorHAnsi"/>
                <w:b/>
                <w:color w:val="auto"/>
                <w:sz w:val="40"/>
                <w:szCs w:val="40"/>
              </w:rPr>
            </w:pPr>
            <w:r w:rsidRPr="00945708">
              <w:rPr>
                <w:rFonts w:asciiTheme="majorHAnsi" w:hAnsiTheme="majorHAnsi" w:cstheme="majorHAnsi"/>
                <w:b/>
                <w:color w:val="auto"/>
                <w:sz w:val="40"/>
                <w:szCs w:val="40"/>
              </w:rPr>
              <w:lastRenderedPageBreak/>
              <w:t xml:space="preserve">Foreword </w:t>
            </w:r>
          </w:p>
          <w:p w14:paraId="619D543B" w14:textId="77777777" w:rsidR="0046334F" w:rsidRPr="00867D5F" w:rsidRDefault="0046334F" w:rsidP="00A62C22">
            <w:pPr>
              <w:pStyle w:val="Content"/>
              <w:rPr>
                <w:rFonts w:asciiTheme="majorHAnsi" w:hAnsiTheme="majorHAnsi" w:cstheme="majorHAnsi"/>
                <w:bCs/>
                <w:color w:val="auto"/>
                <w:sz w:val="24"/>
                <w:szCs w:val="24"/>
              </w:rPr>
            </w:pPr>
          </w:p>
          <w:p w14:paraId="6284C1CB" w14:textId="1F4628F0" w:rsidR="00A62C22" w:rsidRPr="00867D5F" w:rsidRDefault="00A62C22" w:rsidP="00A62C22">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Money Matters has performed well in delivering their services to the people of Glasgow and surrounding areas. It has been a challenging year with some expected and unexpected cuts to our funding </w:t>
            </w:r>
            <w:r w:rsidR="00650E91" w:rsidRPr="00867D5F">
              <w:rPr>
                <w:rFonts w:asciiTheme="majorHAnsi" w:hAnsiTheme="majorHAnsi" w:cstheme="majorHAnsi"/>
                <w:bCs/>
                <w:color w:val="auto"/>
                <w:sz w:val="24"/>
                <w:szCs w:val="24"/>
              </w:rPr>
              <w:t>and</w:t>
            </w:r>
            <w:r w:rsidR="00AA1DEE" w:rsidRPr="00867D5F">
              <w:rPr>
                <w:rFonts w:asciiTheme="majorHAnsi" w:hAnsiTheme="majorHAnsi" w:cstheme="majorHAnsi"/>
                <w:bCs/>
                <w:color w:val="auto"/>
                <w:sz w:val="24"/>
                <w:szCs w:val="24"/>
              </w:rPr>
              <w:t xml:space="preserve"> a lack of experienced advisers within our sector </w:t>
            </w:r>
            <w:r w:rsidR="00F23CDA" w:rsidRPr="00867D5F">
              <w:rPr>
                <w:rFonts w:asciiTheme="majorHAnsi" w:hAnsiTheme="majorHAnsi" w:cstheme="majorHAnsi"/>
                <w:bCs/>
                <w:color w:val="auto"/>
                <w:sz w:val="24"/>
                <w:szCs w:val="24"/>
              </w:rPr>
              <w:t>affecting recruitment</w:t>
            </w:r>
            <w:r w:rsidR="004F1C8C" w:rsidRPr="00867D5F">
              <w:rPr>
                <w:rFonts w:asciiTheme="majorHAnsi" w:hAnsiTheme="majorHAnsi" w:cstheme="majorHAnsi"/>
                <w:bCs/>
                <w:color w:val="auto"/>
                <w:sz w:val="24"/>
                <w:szCs w:val="24"/>
              </w:rPr>
              <w:t xml:space="preserve">.  This </w:t>
            </w:r>
            <w:r w:rsidRPr="00867D5F">
              <w:rPr>
                <w:rFonts w:asciiTheme="majorHAnsi" w:hAnsiTheme="majorHAnsi" w:cstheme="majorHAnsi"/>
                <w:bCs/>
                <w:color w:val="auto"/>
                <w:sz w:val="24"/>
                <w:szCs w:val="24"/>
              </w:rPr>
              <w:t xml:space="preserve">did limit our ability to meet the ever-increasing demand for our services at a crucial time of </w:t>
            </w:r>
            <w:r w:rsidR="005E0909" w:rsidRPr="00867D5F">
              <w:rPr>
                <w:rFonts w:asciiTheme="majorHAnsi" w:hAnsiTheme="majorHAnsi" w:cstheme="majorHAnsi"/>
                <w:bCs/>
                <w:color w:val="auto"/>
                <w:sz w:val="24"/>
                <w:szCs w:val="24"/>
              </w:rPr>
              <w:t>coming out of a Pandemic</w:t>
            </w:r>
            <w:r w:rsidR="00D168AB" w:rsidRPr="00867D5F">
              <w:rPr>
                <w:rFonts w:asciiTheme="majorHAnsi" w:hAnsiTheme="majorHAnsi" w:cstheme="majorHAnsi"/>
                <w:bCs/>
                <w:color w:val="auto"/>
                <w:sz w:val="24"/>
                <w:szCs w:val="24"/>
              </w:rPr>
              <w:t xml:space="preserve"> and</w:t>
            </w:r>
            <w:r w:rsidR="005E0909" w:rsidRPr="00867D5F">
              <w:rPr>
                <w:rFonts w:asciiTheme="majorHAnsi" w:hAnsiTheme="majorHAnsi" w:cstheme="majorHAnsi"/>
                <w:bCs/>
                <w:color w:val="auto"/>
                <w:sz w:val="24"/>
                <w:szCs w:val="24"/>
              </w:rPr>
              <w:t xml:space="preserve"> the</w:t>
            </w:r>
            <w:r w:rsidR="00D168AB" w:rsidRPr="00867D5F">
              <w:rPr>
                <w:rFonts w:asciiTheme="majorHAnsi" w:hAnsiTheme="majorHAnsi" w:cstheme="majorHAnsi"/>
                <w:bCs/>
                <w:color w:val="auto"/>
                <w:sz w:val="24"/>
                <w:szCs w:val="24"/>
              </w:rPr>
              <w:t xml:space="preserve"> energy and</w:t>
            </w:r>
            <w:r w:rsidR="005E0909" w:rsidRPr="00867D5F">
              <w:rPr>
                <w:rFonts w:asciiTheme="majorHAnsi" w:hAnsiTheme="majorHAnsi" w:cstheme="majorHAnsi"/>
                <w:bCs/>
                <w:color w:val="auto"/>
                <w:sz w:val="24"/>
                <w:szCs w:val="24"/>
              </w:rPr>
              <w:t xml:space="preserve"> cost of living</w:t>
            </w:r>
            <w:r w:rsidR="00D168AB" w:rsidRPr="00867D5F">
              <w:rPr>
                <w:rFonts w:asciiTheme="majorHAnsi" w:hAnsiTheme="majorHAnsi" w:cstheme="majorHAnsi"/>
                <w:bCs/>
                <w:color w:val="auto"/>
                <w:sz w:val="24"/>
                <w:szCs w:val="24"/>
              </w:rPr>
              <w:t xml:space="preserve"> </w:t>
            </w:r>
            <w:r w:rsidR="005E0909" w:rsidRPr="00867D5F">
              <w:rPr>
                <w:rFonts w:asciiTheme="majorHAnsi" w:hAnsiTheme="majorHAnsi" w:cstheme="majorHAnsi"/>
                <w:bCs/>
                <w:color w:val="auto"/>
                <w:sz w:val="24"/>
                <w:szCs w:val="24"/>
              </w:rPr>
              <w:t>crisis</w:t>
            </w:r>
            <w:r w:rsidRPr="00867D5F">
              <w:rPr>
                <w:rFonts w:asciiTheme="majorHAnsi" w:hAnsiTheme="majorHAnsi" w:cstheme="majorHAnsi"/>
                <w:bCs/>
                <w:color w:val="auto"/>
                <w:sz w:val="24"/>
                <w:szCs w:val="24"/>
              </w:rPr>
              <w:t>.</w:t>
            </w:r>
          </w:p>
          <w:p w14:paraId="6284C1CC" w14:textId="77777777" w:rsidR="00A62C22" w:rsidRPr="00867D5F" w:rsidRDefault="00A62C22" w:rsidP="00A62C22">
            <w:pPr>
              <w:pStyle w:val="Content"/>
              <w:rPr>
                <w:rFonts w:asciiTheme="majorHAnsi" w:hAnsiTheme="majorHAnsi" w:cstheme="majorHAnsi"/>
                <w:bCs/>
                <w:color w:val="auto"/>
                <w:sz w:val="24"/>
                <w:szCs w:val="24"/>
              </w:rPr>
            </w:pPr>
          </w:p>
          <w:p w14:paraId="6284C1CD" w14:textId="43FC5B8B" w:rsidR="00A62C22" w:rsidRPr="00867D5F" w:rsidRDefault="00A62C22" w:rsidP="00A62C22">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Money Matters Money Advice Centre receive a variety of grants from various funders. Our core grant comes from the local authority Glasgow City Council and Money Matters has been very much involved and part of the partnership in the City's Financial Inclusion Strategy</w:t>
            </w:r>
            <w:r w:rsidR="000528EC" w:rsidRPr="00867D5F">
              <w:rPr>
                <w:rFonts w:asciiTheme="majorHAnsi" w:hAnsiTheme="majorHAnsi" w:cstheme="majorHAnsi"/>
                <w:bCs/>
                <w:color w:val="auto"/>
                <w:sz w:val="24"/>
                <w:szCs w:val="24"/>
              </w:rPr>
              <w:t xml:space="preserve"> through our </w:t>
            </w:r>
            <w:r w:rsidR="00695596" w:rsidRPr="00867D5F">
              <w:rPr>
                <w:rFonts w:asciiTheme="majorHAnsi" w:hAnsiTheme="majorHAnsi" w:cstheme="majorHAnsi"/>
                <w:bCs/>
                <w:color w:val="auto"/>
                <w:sz w:val="24"/>
                <w:szCs w:val="24"/>
              </w:rPr>
              <w:t>membership in the Glasgow</w:t>
            </w:r>
            <w:r w:rsidR="006D55A8" w:rsidRPr="00867D5F">
              <w:rPr>
                <w:rFonts w:asciiTheme="majorHAnsi" w:hAnsiTheme="majorHAnsi" w:cstheme="majorHAnsi"/>
                <w:bCs/>
                <w:color w:val="auto"/>
                <w:sz w:val="24"/>
                <w:szCs w:val="24"/>
              </w:rPr>
              <w:t xml:space="preserve"> Advice &amp; </w:t>
            </w:r>
            <w:r w:rsidR="001112B0" w:rsidRPr="00867D5F">
              <w:rPr>
                <w:rFonts w:asciiTheme="majorHAnsi" w:hAnsiTheme="majorHAnsi" w:cstheme="majorHAnsi"/>
                <w:bCs/>
                <w:color w:val="auto"/>
                <w:sz w:val="24"/>
                <w:szCs w:val="24"/>
              </w:rPr>
              <w:t>Information Network</w:t>
            </w:r>
            <w:r w:rsidR="00DA39D6" w:rsidRPr="00867D5F">
              <w:rPr>
                <w:rFonts w:asciiTheme="majorHAnsi" w:hAnsiTheme="majorHAnsi" w:cstheme="majorHAnsi"/>
                <w:bCs/>
                <w:color w:val="auto"/>
                <w:sz w:val="24"/>
                <w:szCs w:val="24"/>
              </w:rPr>
              <w:t xml:space="preserve"> which has been further re-</w:t>
            </w:r>
            <w:proofErr w:type="spellStart"/>
            <w:r w:rsidR="00DA39D6" w:rsidRPr="00867D5F">
              <w:rPr>
                <w:rFonts w:asciiTheme="majorHAnsi" w:hAnsiTheme="majorHAnsi" w:cstheme="majorHAnsi"/>
                <w:bCs/>
                <w:color w:val="auto"/>
                <w:sz w:val="24"/>
                <w:szCs w:val="24"/>
              </w:rPr>
              <w:t>inforced</w:t>
            </w:r>
            <w:proofErr w:type="spellEnd"/>
            <w:r w:rsidR="00DA39D6" w:rsidRPr="00867D5F">
              <w:rPr>
                <w:rFonts w:asciiTheme="majorHAnsi" w:hAnsiTheme="majorHAnsi" w:cstheme="majorHAnsi"/>
                <w:bCs/>
                <w:color w:val="auto"/>
                <w:sz w:val="24"/>
                <w:szCs w:val="24"/>
              </w:rPr>
              <w:t xml:space="preserve"> by the successful secondment of Money Matters Chief Operating Officer Audrey Laing</w:t>
            </w:r>
            <w:r w:rsidRPr="00867D5F">
              <w:rPr>
                <w:rFonts w:asciiTheme="majorHAnsi" w:hAnsiTheme="majorHAnsi" w:cstheme="majorHAnsi"/>
                <w:bCs/>
                <w:color w:val="auto"/>
                <w:sz w:val="24"/>
                <w:szCs w:val="24"/>
              </w:rPr>
              <w:t>.</w:t>
            </w:r>
            <w:r w:rsidR="001112B0" w:rsidRPr="00867D5F">
              <w:rPr>
                <w:rFonts w:asciiTheme="majorHAnsi" w:hAnsiTheme="majorHAnsi" w:cstheme="majorHAnsi"/>
                <w:bCs/>
                <w:color w:val="auto"/>
                <w:sz w:val="24"/>
                <w:szCs w:val="24"/>
              </w:rPr>
              <w:t xml:space="preserve"> </w:t>
            </w:r>
            <w:r w:rsidRPr="00867D5F">
              <w:rPr>
                <w:rFonts w:asciiTheme="majorHAnsi" w:hAnsiTheme="majorHAnsi" w:cstheme="majorHAnsi"/>
                <w:bCs/>
                <w:color w:val="auto"/>
                <w:sz w:val="24"/>
                <w:szCs w:val="24"/>
              </w:rPr>
              <w:t xml:space="preserve"> </w:t>
            </w:r>
          </w:p>
          <w:p w14:paraId="6284C1CE" w14:textId="77777777" w:rsidR="00A62C22" w:rsidRPr="00867D5F" w:rsidRDefault="00A62C22" w:rsidP="00A62C22">
            <w:pPr>
              <w:pStyle w:val="Content"/>
              <w:rPr>
                <w:rFonts w:asciiTheme="majorHAnsi" w:hAnsiTheme="majorHAnsi" w:cstheme="majorHAnsi"/>
                <w:bCs/>
                <w:color w:val="auto"/>
                <w:sz w:val="24"/>
                <w:szCs w:val="24"/>
              </w:rPr>
            </w:pPr>
          </w:p>
          <w:p w14:paraId="6284C1D2" w14:textId="0BD9607D" w:rsidR="00A62C22" w:rsidRPr="00867D5F" w:rsidRDefault="005C621D" w:rsidP="00A62C22">
            <w:pPr>
              <w:pStyle w:val="Content"/>
              <w:rPr>
                <w:rFonts w:asciiTheme="majorHAnsi" w:hAnsiTheme="majorHAnsi" w:cstheme="majorHAnsi"/>
                <w:bCs/>
                <w:i/>
                <w:color w:val="auto"/>
                <w:sz w:val="24"/>
                <w:szCs w:val="24"/>
              </w:rPr>
            </w:pPr>
            <w:r w:rsidRPr="00867D5F">
              <w:rPr>
                <w:rFonts w:asciiTheme="majorHAnsi" w:hAnsiTheme="majorHAnsi" w:cstheme="majorHAnsi"/>
                <w:bCs/>
                <w:i/>
                <w:color w:val="auto"/>
                <w:sz w:val="24"/>
                <w:szCs w:val="24"/>
              </w:rPr>
              <w:t xml:space="preserve">Money Matters </w:t>
            </w:r>
            <w:r w:rsidR="00A62C22" w:rsidRPr="00867D5F">
              <w:rPr>
                <w:rFonts w:asciiTheme="majorHAnsi" w:hAnsiTheme="majorHAnsi" w:cstheme="majorHAnsi"/>
                <w:bCs/>
                <w:i/>
                <w:color w:val="auto"/>
                <w:sz w:val="24"/>
                <w:szCs w:val="24"/>
              </w:rPr>
              <w:t>vision for financial inclusion</w:t>
            </w:r>
            <w:r w:rsidR="0094415C" w:rsidRPr="00867D5F">
              <w:rPr>
                <w:rFonts w:asciiTheme="majorHAnsi" w:hAnsiTheme="majorHAnsi" w:cstheme="majorHAnsi"/>
                <w:bCs/>
                <w:i/>
                <w:color w:val="auto"/>
                <w:sz w:val="24"/>
                <w:szCs w:val="24"/>
              </w:rPr>
              <w:t xml:space="preserve"> in Glasgow</w:t>
            </w:r>
            <w:r w:rsidR="00A62C22" w:rsidRPr="00867D5F">
              <w:rPr>
                <w:rFonts w:asciiTheme="majorHAnsi" w:hAnsiTheme="majorHAnsi" w:cstheme="majorHAnsi"/>
                <w:bCs/>
                <w:i/>
                <w:color w:val="auto"/>
                <w:sz w:val="24"/>
                <w:szCs w:val="24"/>
              </w:rPr>
              <w:t xml:space="preserve"> is:</w:t>
            </w:r>
          </w:p>
          <w:p w14:paraId="6284C1D3" w14:textId="7DA6AB23" w:rsidR="00A62C22" w:rsidRPr="00867D5F" w:rsidRDefault="00A62C22" w:rsidP="00A62C22">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"To give </w:t>
            </w:r>
            <w:r w:rsidR="0094415C" w:rsidRPr="00867D5F">
              <w:rPr>
                <w:rFonts w:asciiTheme="majorHAnsi" w:hAnsiTheme="majorHAnsi" w:cstheme="majorHAnsi"/>
                <w:bCs/>
                <w:color w:val="auto"/>
                <w:sz w:val="24"/>
                <w:szCs w:val="24"/>
              </w:rPr>
              <w:t>clients</w:t>
            </w:r>
            <w:r w:rsidRPr="00867D5F">
              <w:rPr>
                <w:rFonts w:asciiTheme="majorHAnsi" w:hAnsiTheme="majorHAnsi" w:cstheme="majorHAnsi"/>
                <w:bCs/>
                <w:color w:val="auto"/>
                <w:sz w:val="24"/>
                <w:szCs w:val="24"/>
              </w:rPr>
              <w:t xml:space="preserve"> access to quality advice, information and assistance that aims to help them to be</w:t>
            </w:r>
            <w:r w:rsidR="00553055" w:rsidRPr="00867D5F">
              <w:rPr>
                <w:rFonts w:asciiTheme="majorHAnsi" w:hAnsiTheme="majorHAnsi" w:cstheme="majorHAnsi"/>
                <w:bCs/>
                <w:color w:val="auto"/>
                <w:sz w:val="24"/>
                <w:szCs w:val="24"/>
              </w:rPr>
              <w:t xml:space="preserve"> </w:t>
            </w:r>
            <w:r w:rsidRPr="00867D5F">
              <w:rPr>
                <w:rFonts w:asciiTheme="majorHAnsi" w:hAnsiTheme="majorHAnsi" w:cstheme="majorHAnsi"/>
                <w:bCs/>
                <w:color w:val="auto"/>
                <w:sz w:val="24"/>
                <w:szCs w:val="24"/>
              </w:rPr>
              <w:t>financially included, putting them back in control of their life and enabling them to fully contribute to, and</w:t>
            </w:r>
            <w:r w:rsidR="00553055" w:rsidRPr="00867D5F">
              <w:rPr>
                <w:rFonts w:asciiTheme="majorHAnsi" w:hAnsiTheme="majorHAnsi" w:cstheme="majorHAnsi"/>
                <w:bCs/>
                <w:color w:val="auto"/>
                <w:sz w:val="24"/>
                <w:szCs w:val="24"/>
              </w:rPr>
              <w:t xml:space="preserve"> </w:t>
            </w:r>
            <w:r w:rsidRPr="00867D5F">
              <w:rPr>
                <w:rFonts w:asciiTheme="majorHAnsi" w:hAnsiTheme="majorHAnsi" w:cstheme="majorHAnsi"/>
                <w:bCs/>
                <w:color w:val="auto"/>
                <w:sz w:val="24"/>
                <w:szCs w:val="24"/>
              </w:rPr>
              <w:t>participate in, the social and economic life of the city."</w:t>
            </w:r>
          </w:p>
          <w:p w14:paraId="6284C1E5" w14:textId="77777777" w:rsidR="00A62C22" w:rsidRPr="00867D5F" w:rsidRDefault="00A62C22" w:rsidP="00A62C22">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Our main Service Areas that we delivered on were:</w:t>
            </w:r>
          </w:p>
          <w:p w14:paraId="68689B3C" w14:textId="77777777" w:rsidR="00F23CDA" w:rsidRPr="00867D5F" w:rsidRDefault="00F23CDA" w:rsidP="00A62C22">
            <w:pPr>
              <w:pStyle w:val="Content"/>
              <w:rPr>
                <w:rFonts w:asciiTheme="majorHAnsi" w:hAnsiTheme="majorHAnsi" w:cstheme="majorHAnsi"/>
                <w:bCs/>
                <w:color w:val="auto"/>
                <w:sz w:val="24"/>
                <w:szCs w:val="24"/>
              </w:rPr>
            </w:pPr>
          </w:p>
          <w:p w14:paraId="6284C1E6" w14:textId="77777777" w:rsidR="00A62C22" w:rsidRPr="00867D5F" w:rsidRDefault="00A62C22" w:rsidP="00A62C22">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Welfare Rights</w:t>
            </w:r>
          </w:p>
          <w:p w14:paraId="6284C1E7" w14:textId="32C5E699" w:rsidR="00A62C22" w:rsidRPr="00867D5F" w:rsidRDefault="00A62C22" w:rsidP="00A62C22">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 Advice delivered within this service area includes matters relating to </w:t>
            </w:r>
            <w:r w:rsidR="004151D0" w:rsidRPr="00867D5F">
              <w:rPr>
                <w:rFonts w:asciiTheme="majorHAnsi" w:hAnsiTheme="majorHAnsi" w:cstheme="majorHAnsi"/>
                <w:bCs/>
                <w:color w:val="auto"/>
                <w:sz w:val="24"/>
                <w:szCs w:val="24"/>
              </w:rPr>
              <w:t>welfare and in-work</w:t>
            </w:r>
            <w:r w:rsidR="0034137B" w:rsidRPr="00867D5F">
              <w:rPr>
                <w:rFonts w:asciiTheme="majorHAnsi" w:hAnsiTheme="majorHAnsi" w:cstheme="majorHAnsi"/>
                <w:bCs/>
                <w:color w:val="auto"/>
                <w:sz w:val="24"/>
                <w:szCs w:val="24"/>
              </w:rPr>
              <w:t xml:space="preserve"> </w:t>
            </w:r>
            <w:r w:rsidRPr="00867D5F">
              <w:rPr>
                <w:rFonts w:asciiTheme="majorHAnsi" w:hAnsiTheme="majorHAnsi" w:cstheme="majorHAnsi"/>
                <w:bCs/>
                <w:color w:val="auto"/>
                <w:sz w:val="24"/>
                <w:szCs w:val="24"/>
              </w:rPr>
              <w:t xml:space="preserve">benefits, </w:t>
            </w:r>
            <w:proofErr w:type="gramStart"/>
            <w:r w:rsidRPr="00867D5F">
              <w:rPr>
                <w:rFonts w:asciiTheme="majorHAnsi" w:hAnsiTheme="majorHAnsi" w:cstheme="majorHAnsi"/>
                <w:bCs/>
                <w:color w:val="auto"/>
                <w:sz w:val="24"/>
                <w:szCs w:val="24"/>
              </w:rPr>
              <w:t>grants</w:t>
            </w:r>
            <w:proofErr w:type="gramEnd"/>
            <w:r w:rsidRPr="00867D5F">
              <w:rPr>
                <w:rFonts w:asciiTheme="majorHAnsi" w:hAnsiTheme="majorHAnsi" w:cstheme="majorHAnsi"/>
                <w:bCs/>
                <w:color w:val="auto"/>
                <w:sz w:val="24"/>
                <w:szCs w:val="24"/>
              </w:rPr>
              <w:t xml:space="preserve"> and the relevant </w:t>
            </w:r>
            <w:r w:rsidR="004151D0" w:rsidRPr="00867D5F">
              <w:rPr>
                <w:rFonts w:asciiTheme="majorHAnsi" w:hAnsiTheme="majorHAnsi" w:cstheme="majorHAnsi"/>
                <w:bCs/>
                <w:color w:val="auto"/>
                <w:sz w:val="24"/>
                <w:szCs w:val="24"/>
              </w:rPr>
              <w:t>decision-making</w:t>
            </w:r>
            <w:r w:rsidRPr="00867D5F">
              <w:rPr>
                <w:rFonts w:asciiTheme="majorHAnsi" w:hAnsiTheme="majorHAnsi" w:cstheme="majorHAnsi"/>
                <w:bCs/>
                <w:color w:val="auto"/>
                <w:sz w:val="24"/>
                <w:szCs w:val="24"/>
              </w:rPr>
              <w:t xml:space="preserve"> processes.</w:t>
            </w:r>
          </w:p>
          <w:p w14:paraId="0ADC7DE3" w14:textId="77777777" w:rsidR="00F23CDA" w:rsidRPr="00867D5F" w:rsidRDefault="00F23CDA" w:rsidP="00A62C22">
            <w:pPr>
              <w:pStyle w:val="Content"/>
              <w:rPr>
                <w:rFonts w:asciiTheme="majorHAnsi" w:hAnsiTheme="majorHAnsi" w:cstheme="majorHAnsi"/>
                <w:bCs/>
                <w:color w:val="auto"/>
                <w:sz w:val="24"/>
                <w:szCs w:val="24"/>
              </w:rPr>
            </w:pPr>
          </w:p>
          <w:p w14:paraId="6284C1E8" w14:textId="77777777" w:rsidR="00A62C22" w:rsidRPr="00867D5F" w:rsidRDefault="00A62C22" w:rsidP="00A62C22">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Money Advice</w:t>
            </w:r>
          </w:p>
          <w:p w14:paraId="6284C1E9" w14:textId="77777777" w:rsidR="00A62C22" w:rsidRPr="00867D5F" w:rsidRDefault="00A62C22" w:rsidP="00A62C22">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Advice delivered within this service area includes liability for debt, the range of formal and informal</w:t>
            </w:r>
            <w:r w:rsidR="00553055" w:rsidRPr="00867D5F">
              <w:rPr>
                <w:rFonts w:asciiTheme="majorHAnsi" w:hAnsiTheme="majorHAnsi" w:cstheme="majorHAnsi"/>
                <w:bCs/>
                <w:color w:val="auto"/>
                <w:sz w:val="24"/>
                <w:szCs w:val="24"/>
              </w:rPr>
              <w:t xml:space="preserve"> </w:t>
            </w:r>
            <w:r w:rsidRPr="00867D5F">
              <w:rPr>
                <w:rFonts w:asciiTheme="majorHAnsi" w:hAnsiTheme="majorHAnsi" w:cstheme="majorHAnsi"/>
                <w:bCs/>
                <w:color w:val="auto"/>
                <w:sz w:val="24"/>
                <w:szCs w:val="24"/>
              </w:rPr>
              <w:t>options available, support for sustainable debt management agreements and negotiation with creditors.</w:t>
            </w:r>
          </w:p>
          <w:p w14:paraId="7FC2AC4D" w14:textId="77777777" w:rsidR="00F23CDA" w:rsidRPr="00867D5F" w:rsidRDefault="00F23CDA" w:rsidP="00A62C22">
            <w:pPr>
              <w:pStyle w:val="Content"/>
              <w:rPr>
                <w:rFonts w:asciiTheme="majorHAnsi" w:hAnsiTheme="majorHAnsi" w:cstheme="majorHAnsi"/>
                <w:bCs/>
                <w:color w:val="auto"/>
                <w:sz w:val="24"/>
                <w:szCs w:val="24"/>
              </w:rPr>
            </w:pPr>
          </w:p>
          <w:p w14:paraId="6284C1ED" w14:textId="77777777" w:rsidR="00A62C22" w:rsidRPr="00867D5F" w:rsidRDefault="00A62C22" w:rsidP="00A62C22">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Financial Capability</w:t>
            </w:r>
          </w:p>
          <w:p w14:paraId="7DFE48E6" w14:textId="77777777" w:rsidR="0098026F" w:rsidRPr="00867D5F" w:rsidRDefault="00A62C22" w:rsidP="00A62C22">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Advice delivered within this service area includes budgeting and money management skills, accessing</w:t>
            </w:r>
            <w:r w:rsidR="00553055" w:rsidRPr="00867D5F">
              <w:rPr>
                <w:rFonts w:asciiTheme="majorHAnsi" w:hAnsiTheme="majorHAnsi" w:cstheme="majorHAnsi"/>
                <w:bCs/>
                <w:color w:val="auto"/>
                <w:sz w:val="24"/>
                <w:szCs w:val="24"/>
              </w:rPr>
              <w:t xml:space="preserve"> </w:t>
            </w:r>
            <w:r w:rsidRPr="00867D5F">
              <w:rPr>
                <w:rFonts w:asciiTheme="majorHAnsi" w:hAnsiTheme="majorHAnsi" w:cstheme="majorHAnsi"/>
                <w:bCs/>
                <w:color w:val="auto"/>
                <w:sz w:val="24"/>
                <w:szCs w:val="24"/>
              </w:rPr>
              <w:t xml:space="preserve">appropriate banking services and </w:t>
            </w:r>
            <w:r w:rsidR="00553055" w:rsidRPr="00867D5F">
              <w:rPr>
                <w:rFonts w:asciiTheme="majorHAnsi" w:hAnsiTheme="majorHAnsi" w:cstheme="majorHAnsi"/>
                <w:bCs/>
                <w:color w:val="auto"/>
                <w:sz w:val="24"/>
                <w:szCs w:val="24"/>
              </w:rPr>
              <w:t>u</w:t>
            </w:r>
            <w:r w:rsidRPr="00867D5F">
              <w:rPr>
                <w:rFonts w:asciiTheme="majorHAnsi" w:hAnsiTheme="majorHAnsi" w:cstheme="majorHAnsi"/>
                <w:bCs/>
                <w:color w:val="auto"/>
                <w:sz w:val="24"/>
                <w:szCs w:val="24"/>
              </w:rPr>
              <w:t>nderstanding financial products.</w:t>
            </w:r>
          </w:p>
          <w:p w14:paraId="7437BF20" w14:textId="77777777" w:rsidR="00F23CDA" w:rsidRPr="00867D5F" w:rsidRDefault="00F23CDA" w:rsidP="00A62C22">
            <w:pPr>
              <w:pStyle w:val="Content"/>
              <w:rPr>
                <w:rFonts w:asciiTheme="majorHAnsi" w:hAnsiTheme="majorHAnsi" w:cstheme="majorHAnsi"/>
                <w:bCs/>
                <w:color w:val="auto"/>
                <w:sz w:val="24"/>
                <w:szCs w:val="24"/>
              </w:rPr>
            </w:pPr>
          </w:p>
          <w:p w14:paraId="39BAF3F9" w14:textId="614D4D53" w:rsidR="00C43496" w:rsidRPr="00867D5F" w:rsidRDefault="00A62C22" w:rsidP="00C43496">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 </w:t>
            </w:r>
            <w:r w:rsidR="00C43496" w:rsidRPr="00867D5F">
              <w:rPr>
                <w:rFonts w:asciiTheme="majorHAnsi" w:hAnsiTheme="majorHAnsi" w:cstheme="majorHAnsi"/>
                <w:bCs/>
                <w:color w:val="auto"/>
                <w:sz w:val="24"/>
                <w:szCs w:val="24"/>
              </w:rPr>
              <w:t xml:space="preserve">Energy </w:t>
            </w:r>
            <w:r w:rsidR="002E7B6F" w:rsidRPr="00867D5F">
              <w:rPr>
                <w:rFonts w:asciiTheme="majorHAnsi" w:hAnsiTheme="majorHAnsi" w:cstheme="majorHAnsi"/>
                <w:bCs/>
                <w:color w:val="auto"/>
                <w:sz w:val="24"/>
                <w:szCs w:val="24"/>
              </w:rPr>
              <w:t>Advice</w:t>
            </w:r>
          </w:p>
          <w:p w14:paraId="542E59EB" w14:textId="5C3856BE" w:rsidR="00C43496" w:rsidRPr="00867D5F" w:rsidRDefault="00C43496" w:rsidP="00C43496">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 Advice delivered within this service area includes </w:t>
            </w:r>
            <w:r w:rsidR="0054017B" w:rsidRPr="00867D5F">
              <w:rPr>
                <w:rFonts w:asciiTheme="majorHAnsi" w:hAnsiTheme="majorHAnsi" w:cstheme="majorHAnsi"/>
                <w:bCs/>
                <w:color w:val="auto"/>
                <w:sz w:val="24"/>
                <w:szCs w:val="24"/>
              </w:rPr>
              <w:t>ensuring correct tariff</w:t>
            </w:r>
            <w:r w:rsidR="001F297C" w:rsidRPr="00867D5F">
              <w:rPr>
                <w:rFonts w:asciiTheme="majorHAnsi" w:hAnsiTheme="majorHAnsi" w:cstheme="majorHAnsi"/>
                <w:bCs/>
                <w:color w:val="auto"/>
                <w:sz w:val="24"/>
                <w:szCs w:val="24"/>
              </w:rPr>
              <w:t xml:space="preserve"> and payment method, securing any grants available to assist with fuel debts and</w:t>
            </w:r>
            <w:r w:rsidR="00563E79" w:rsidRPr="00867D5F">
              <w:rPr>
                <w:rFonts w:asciiTheme="majorHAnsi" w:hAnsiTheme="majorHAnsi" w:cstheme="majorHAnsi"/>
                <w:bCs/>
                <w:color w:val="auto"/>
                <w:sz w:val="24"/>
                <w:szCs w:val="24"/>
              </w:rPr>
              <w:t xml:space="preserve"> grant vouchers to assist those on pre-payment meters, </w:t>
            </w:r>
            <w:r w:rsidR="0054017B" w:rsidRPr="00867D5F">
              <w:rPr>
                <w:rFonts w:asciiTheme="majorHAnsi" w:hAnsiTheme="majorHAnsi" w:cstheme="majorHAnsi"/>
                <w:bCs/>
                <w:color w:val="auto"/>
                <w:sz w:val="24"/>
                <w:szCs w:val="24"/>
              </w:rPr>
              <w:t>advising on energy saving t</w:t>
            </w:r>
            <w:r w:rsidR="00563E79" w:rsidRPr="00867D5F">
              <w:rPr>
                <w:rFonts w:asciiTheme="majorHAnsi" w:hAnsiTheme="majorHAnsi" w:cstheme="majorHAnsi"/>
                <w:bCs/>
                <w:color w:val="auto"/>
                <w:sz w:val="24"/>
                <w:szCs w:val="24"/>
              </w:rPr>
              <w:t xml:space="preserve">ips and money saving </w:t>
            </w:r>
            <w:r w:rsidR="0018723D" w:rsidRPr="00867D5F">
              <w:rPr>
                <w:rFonts w:asciiTheme="majorHAnsi" w:hAnsiTheme="majorHAnsi" w:cstheme="majorHAnsi"/>
                <w:bCs/>
                <w:color w:val="auto"/>
                <w:sz w:val="24"/>
                <w:szCs w:val="24"/>
              </w:rPr>
              <w:t>changes</w:t>
            </w:r>
            <w:r w:rsidRPr="00867D5F">
              <w:rPr>
                <w:rFonts w:asciiTheme="majorHAnsi" w:hAnsiTheme="majorHAnsi" w:cstheme="majorHAnsi"/>
                <w:bCs/>
                <w:color w:val="auto"/>
                <w:sz w:val="24"/>
                <w:szCs w:val="24"/>
              </w:rPr>
              <w:t>.</w:t>
            </w:r>
          </w:p>
          <w:p w14:paraId="2BAB48B3" w14:textId="77777777" w:rsidR="00F23CDA" w:rsidRPr="00867D5F" w:rsidRDefault="00F23CDA" w:rsidP="00C43496">
            <w:pPr>
              <w:pStyle w:val="Content"/>
              <w:rPr>
                <w:rFonts w:asciiTheme="majorHAnsi" w:hAnsiTheme="majorHAnsi" w:cstheme="majorHAnsi"/>
                <w:bCs/>
                <w:color w:val="auto"/>
                <w:sz w:val="24"/>
                <w:szCs w:val="24"/>
              </w:rPr>
            </w:pPr>
          </w:p>
          <w:p w14:paraId="6A86410D" w14:textId="77777777" w:rsidR="00691B98" w:rsidRPr="00867D5F" w:rsidRDefault="00691B98" w:rsidP="00C43496">
            <w:pPr>
              <w:pStyle w:val="Content"/>
              <w:rPr>
                <w:rFonts w:asciiTheme="majorHAnsi" w:hAnsiTheme="majorHAnsi" w:cstheme="majorHAnsi"/>
                <w:bCs/>
                <w:color w:val="auto"/>
                <w:sz w:val="24"/>
                <w:szCs w:val="24"/>
              </w:rPr>
            </w:pPr>
          </w:p>
          <w:p w14:paraId="5411A25C" w14:textId="77777777" w:rsidR="00945708" w:rsidRDefault="00945708" w:rsidP="00C43496">
            <w:pPr>
              <w:pStyle w:val="Content"/>
              <w:rPr>
                <w:rFonts w:asciiTheme="majorHAnsi" w:hAnsiTheme="majorHAnsi" w:cstheme="majorHAnsi"/>
                <w:bCs/>
                <w:color w:val="auto"/>
                <w:sz w:val="24"/>
                <w:szCs w:val="24"/>
              </w:rPr>
            </w:pPr>
          </w:p>
          <w:p w14:paraId="63A07A6E" w14:textId="4C68304C" w:rsidR="00691B98" w:rsidRPr="00945708" w:rsidRDefault="00691B98" w:rsidP="00C43496">
            <w:pPr>
              <w:pStyle w:val="Content"/>
              <w:rPr>
                <w:rFonts w:asciiTheme="majorHAnsi" w:hAnsiTheme="majorHAnsi" w:cstheme="majorHAnsi"/>
                <w:b/>
                <w:color w:val="auto"/>
                <w:sz w:val="40"/>
                <w:szCs w:val="40"/>
              </w:rPr>
            </w:pPr>
            <w:r w:rsidRPr="00945708">
              <w:rPr>
                <w:rFonts w:asciiTheme="majorHAnsi" w:hAnsiTheme="majorHAnsi" w:cstheme="majorHAnsi"/>
                <w:b/>
                <w:color w:val="auto"/>
                <w:sz w:val="40"/>
                <w:szCs w:val="40"/>
              </w:rPr>
              <w:lastRenderedPageBreak/>
              <w:t>Contents</w:t>
            </w:r>
          </w:p>
          <w:p w14:paraId="3028A6BC" w14:textId="0C374CD5" w:rsidR="00691B98" w:rsidRPr="00867D5F" w:rsidRDefault="00C37CA6" w:rsidP="00C43496">
            <w:pPr>
              <w:pStyle w:val="Content"/>
              <w:rPr>
                <w:rFonts w:asciiTheme="majorHAnsi" w:hAnsiTheme="majorHAnsi" w:cstheme="majorHAnsi"/>
                <w:bCs/>
                <w:color w:val="auto"/>
                <w:sz w:val="24"/>
                <w:szCs w:val="24"/>
              </w:rPr>
            </w:pPr>
            <w:r>
              <w:rPr>
                <w:noProof/>
              </w:rPr>
              <w:drawing>
                <wp:anchor distT="0" distB="0" distL="114300" distR="114300" simplePos="0" relativeHeight="251844608" behindDoc="1" locked="0" layoutInCell="1" allowOverlap="1" wp14:anchorId="4DD4EF0A" wp14:editId="1A646439">
                  <wp:simplePos x="0" y="0"/>
                  <wp:positionH relativeFrom="column">
                    <wp:posOffset>3592830</wp:posOffset>
                  </wp:positionH>
                  <wp:positionV relativeFrom="paragraph">
                    <wp:posOffset>190500</wp:posOffset>
                  </wp:positionV>
                  <wp:extent cx="2686050" cy="6076950"/>
                  <wp:effectExtent l="0" t="0" r="0" b="0"/>
                  <wp:wrapTight wrapText="bothSides">
                    <wp:wrapPolygon edited="0">
                      <wp:start x="0" y="0"/>
                      <wp:lineTo x="0" y="21532"/>
                      <wp:lineTo x="21447" y="21532"/>
                      <wp:lineTo x="21447" y="0"/>
                      <wp:lineTo x="0" y="0"/>
                    </wp:wrapPolygon>
                  </wp:wrapTight>
                  <wp:docPr id="1244145210" name="Picture 1244145210" descr="Inside Housing - Comment - Use the power of men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ide Housing - Comment - Use the power of mentor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607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E1E55F" w14:textId="4390270F" w:rsidR="00691B98" w:rsidRPr="00867D5F" w:rsidRDefault="00691B98" w:rsidP="00C43496">
            <w:pPr>
              <w:pStyle w:val="Content"/>
              <w:rPr>
                <w:rFonts w:asciiTheme="majorHAnsi" w:hAnsiTheme="majorHAnsi" w:cstheme="majorHAnsi"/>
                <w:bCs/>
                <w:color w:val="auto"/>
                <w:sz w:val="24"/>
                <w:szCs w:val="24"/>
              </w:rPr>
            </w:pPr>
          </w:p>
          <w:p w14:paraId="5636E357" w14:textId="0C5F0680" w:rsidR="00691B98" w:rsidRPr="007A1F01" w:rsidRDefault="00691B98" w:rsidP="00C43496">
            <w:pPr>
              <w:pStyle w:val="Content"/>
              <w:rPr>
                <w:rFonts w:asciiTheme="majorHAnsi" w:hAnsiTheme="majorHAnsi" w:cstheme="majorHAnsi"/>
                <w:b/>
                <w:color w:val="auto"/>
                <w:sz w:val="24"/>
                <w:szCs w:val="24"/>
              </w:rPr>
            </w:pPr>
            <w:r w:rsidRPr="007A1F01">
              <w:rPr>
                <w:rFonts w:asciiTheme="majorHAnsi" w:hAnsiTheme="majorHAnsi" w:cstheme="majorHAnsi"/>
                <w:b/>
                <w:color w:val="auto"/>
                <w:sz w:val="24"/>
                <w:szCs w:val="24"/>
              </w:rPr>
              <w:t xml:space="preserve">Chairperson’s Report                   </w:t>
            </w:r>
            <w:r w:rsidR="00203D60" w:rsidRPr="007A1F01">
              <w:rPr>
                <w:rFonts w:asciiTheme="majorHAnsi" w:hAnsiTheme="majorHAnsi" w:cstheme="majorHAnsi"/>
                <w:b/>
                <w:color w:val="auto"/>
                <w:sz w:val="24"/>
                <w:szCs w:val="24"/>
              </w:rPr>
              <w:t>Page 3</w:t>
            </w:r>
            <w:r w:rsidRPr="007A1F01">
              <w:rPr>
                <w:rFonts w:asciiTheme="majorHAnsi" w:hAnsiTheme="majorHAnsi" w:cstheme="majorHAnsi"/>
                <w:b/>
                <w:color w:val="auto"/>
                <w:sz w:val="24"/>
                <w:szCs w:val="24"/>
              </w:rPr>
              <w:t xml:space="preserve">                            </w:t>
            </w:r>
            <w:r w:rsidR="00203D60" w:rsidRPr="007A1F01">
              <w:rPr>
                <w:rFonts w:asciiTheme="majorHAnsi" w:hAnsiTheme="majorHAnsi" w:cstheme="majorHAnsi"/>
                <w:b/>
                <w:color w:val="auto"/>
                <w:sz w:val="24"/>
                <w:szCs w:val="24"/>
              </w:rPr>
              <w:t xml:space="preserve">  </w:t>
            </w:r>
            <w:r w:rsidRPr="007A1F01">
              <w:rPr>
                <w:rFonts w:asciiTheme="majorHAnsi" w:hAnsiTheme="majorHAnsi" w:cstheme="majorHAnsi"/>
                <w:b/>
                <w:color w:val="auto"/>
                <w:sz w:val="24"/>
                <w:szCs w:val="24"/>
              </w:rPr>
              <w:t xml:space="preserve">     </w:t>
            </w:r>
          </w:p>
          <w:p w14:paraId="7A228308" w14:textId="1061444C" w:rsidR="00691B98" w:rsidRPr="007A1F01" w:rsidRDefault="00691B98" w:rsidP="00C43496">
            <w:pPr>
              <w:pStyle w:val="Content"/>
              <w:rPr>
                <w:rFonts w:asciiTheme="majorHAnsi" w:hAnsiTheme="majorHAnsi" w:cstheme="majorHAnsi"/>
                <w:b/>
                <w:color w:val="auto"/>
                <w:sz w:val="24"/>
                <w:szCs w:val="24"/>
              </w:rPr>
            </w:pPr>
          </w:p>
          <w:p w14:paraId="27A6E567" w14:textId="293267C6" w:rsidR="00691B98" w:rsidRPr="007A1F01" w:rsidRDefault="00691B98" w:rsidP="00C43496">
            <w:pPr>
              <w:pStyle w:val="Content"/>
              <w:rPr>
                <w:rFonts w:asciiTheme="majorHAnsi" w:hAnsiTheme="majorHAnsi" w:cstheme="majorHAnsi"/>
                <w:b/>
                <w:color w:val="auto"/>
                <w:sz w:val="24"/>
                <w:szCs w:val="24"/>
              </w:rPr>
            </w:pPr>
          </w:p>
          <w:p w14:paraId="59CFB8D9" w14:textId="07CF6BA9" w:rsidR="00691B98" w:rsidRPr="007A1F01" w:rsidRDefault="00691B98" w:rsidP="00C43496">
            <w:pPr>
              <w:pStyle w:val="Content"/>
              <w:rPr>
                <w:rFonts w:asciiTheme="majorHAnsi" w:hAnsiTheme="majorHAnsi" w:cstheme="majorHAnsi"/>
                <w:b/>
                <w:color w:val="auto"/>
                <w:sz w:val="24"/>
                <w:szCs w:val="24"/>
              </w:rPr>
            </w:pPr>
            <w:r w:rsidRPr="007A1F01">
              <w:rPr>
                <w:rFonts w:asciiTheme="majorHAnsi" w:hAnsiTheme="majorHAnsi" w:cstheme="majorHAnsi"/>
                <w:b/>
                <w:color w:val="auto"/>
                <w:sz w:val="24"/>
                <w:szCs w:val="24"/>
              </w:rPr>
              <w:t xml:space="preserve">Area Profile                                    </w:t>
            </w:r>
            <w:r w:rsidR="00203D60" w:rsidRPr="007A1F01">
              <w:rPr>
                <w:rFonts w:asciiTheme="majorHAnsi" w:hAnsiTheme="majorHAnsi" w:cstheme="majorHAnsi"/>
                <w:b/>
                <w:color w:val="auto"/>
                <w:sz w:val="24"/>
                <w:szCs w:val="24"/>
              </w:rPr>
              <w:t>Page 4</w:t>
            </w:r>
            <w:r w:rsidR="0046334F" w:rsidRPr="007A1F01">
              <w:rPr>
                <w:rFonts w:asciiTheme="majorHAnsi" w:hAnsiTheme="majorHAnsi" w:cstheme="majorHAnsi"/>
                <w:b/>
                <w:color w:val="auto"/>
                <w:sz w:val="24"/>
                <w:szCs w:val="24"/>
              </w:rPr>
              <w:t xml:space="preserve">   </w:t>
            </w:r>
          </w:p>
          <w:p w14:paraId="79CE6CE5" w14:textId="21023FA4" w:rsidR="00691B98" w:rsidRPr="007A1F01" w:rsidRDefault="00691B98" w:rsidP="00C43496">
            <w:pPr>
              <w:pStyle w:val="Content"/>
              <w:rPr>
                <w:rFonts w:asciiTheme="majorHAnsi" w:hAnsiTheme="majorHAnsi" w:cstheme="majorHAnsi"/>
                <w:b/>
                <w:color w:val="auto"/>
                <w:sz w:val="24"/>
                <w:szCs w:val="24"/>
              </w:rPr>
            </w:pPr>
          </w:p>
          <w:p w14:paraId="1D88D45F" w14:textId="1A246EFC" w:rsidR="00691B98" w:rsidRPr="007A1F01" w:rsidRDefault="00691B98" w:rsidP="00C43496">
            <w:pPr>
              <w:pStyle w:val="Content"/>
              <w:rPr>
                <w:rFonts w:asciiTheme="majorHAnsi" w:hAnsiTheme="majorHAnsi" w:cstheme="majorHAnsi"/>
                <w:b/>
                <w:color w:val="auto"/>
                <w:sz w:val="24"/>
                <w:szCs w:val="24"/>
              </w:rPr>
            </w:pPr>
          </w:p>
          <w:p w14:paraId="54ACFF7A" w14:textId="23F8AC26" w:rsidR="00691B98" w:rsidRPr="007A1F01" w:rsidRDefault="00691B98" w:rsidP="00C43496">
            <w:pPr>
              <w:pStyle w:val="Content"/>
              <w:rPr>
                <w:rFonts w:asciiTheme="majorHAnsi" w:hAnsiTheme="majorHAnsi" w:cstheme="majorHAnsi"/>
                <w:b/>
                <w:color w:val="auto"/>
                <w:sz w:val="24"/>
                <w:szCs w:val="24"/>
              </w:rPr>
            </w:pPr>
            <w:r w:rsidRPr="007A1F01">
              <w:rPr>
                <w:rFonts w:asciiTheme="majorHAnsi" w:hAnsiTheme="majorHAnsi" w:cstheme="majorHAnsi"/>
                <w:b/>
                <w:color w:val="auto"/>
                <w:sz w:val="24"/>
                <w:szCs w:val="24"/>
              </w:rPr>
              <w:t xml:space="preserve">Client Profile by Priority Group  </w:t>
            </w:r>
            <w:r w:rsidR="002E780D">
              <w:rPr>
                <w:rFonts w:asciiTheme="majorHAnsi" w:hAnsiTheme="majorHAnsi" w:cstheme="majorHAnsi"/>
                <w:b/>
                <w:color w:val="auto"/>
                <w:sz w:val="24"/>
                <w:szCs w:val="24"/>
              </w:rPr>
              <w:t xml:space="preserve"> </w:t>
            </w:r>
            <w:r w:rsidR="00C51DB7" w:rsidRPr="007A1F01">
              <w:rPr>
                <w:rFonts w:asciiTheme="majorHAnsi" w:hAnsiTheme="majorHAnsi" w:cstheme="majorHAnsi"/>
                <w:b/>
                <w:color w:val="auto"/>
                <w:sz w:val="24"/>
                <w:szCs w:val="24"/>
              </w:rPr>
              <w:t xml:space="preserve"> </w:t>
            </w:r>
            <w:r w:rsidR="00203D60" w:rsidRPr="007A1F01">
              <w:rPr>
                <w:rFonts w:asciiTheme="majorHAnsi" w:hAnsiTheme="majorHAnsi" w:cstheme="majorHAnsi"/>
                <w:b/>
                <w:color w:val="auto"/>
                <w:sz w:val="24"/>
                <w:szCs w:val="24"/>
              </w:rPr>
              <w:t>Page 5</w:t>
            </w:r>
          </w:p>
          <w:p w14:paraId="29D8C66A" w14:textId="77777777" w:rsidR="00691B98" w:rsidRPr="007A1F01" w:rsidRDefault="00691B98" w:rsidP="00C43496">
            <w:pPr>
              <w:pStyle w:val="Content"/>
              <w:rPr>
                <w:rFonts w:asciiTheme="majorHAnsi" w:hAnsiTheme="majorHAnsi" w:cstheme="majorHAnsi"/>
                <w:b/>
                <w:color w:val="auto"/>
                <w:sz w:val="24"/>
                <w:szCs w:val="24"/>
              </w:rPr>
            </w:pPr>
          </w:p>
          <w:p w14:paraId="4B4DD886" w14:textId="77777777" w:rsidR="00691B98" w:rsidRPr="007A1F01" w:rsidRDefault="00691B98" w:rsidP="00C43496">
            <w:pPr>
              <w:pStyle w:val="Content"/>
              <w:rPr>
                <w:rFonts w:asciiTheme="majorHAnsi" w:hAnsiTheme="majorHAnsi" w:cstheme="majorHAnsi"/>
                <w:b/>
                <w:color w:val="auto"/>
                <w:sz w:val="24"/>
                <w:szCs w:val="24"/>
              </w:rPr>
            </w:pPr>
          </w:p>
          <w:p w14:paraId="1D4C0819" w14:textId="55753386" w:rsidR="00691B98" w:rsidRPr="007A1F01" w:rsidRDefault="00691B98" w:rsidP="00C43496">
            <w:pPr>
              <w:pStyle w:val="Content"/>
              <w:rPr>
                <w:rFonts w:asciiTheme="majorHAnsi" w:hAnsiTheme="majorHAnsi" w:cstheme="majorHAnsi"/>
                <w:b/>
                <w:color w:val="auto"/>
                <w:sz w:val="24"/>
                <w:szCs w:val="24"/>
              </w:rPr>
            </w:pPr>
            <w:r w:rsidRPr="007A1F01">
              <w:rPr>
                <w:rFonts w:asciiTheme="majorHAnsi" w:hAnsiTheme="majorHAnsi" w:cstheme="majorHAnsi"/>
                <w:b/>
                <w:color w:val="auto"/>
                <w:sz w:val="24"/>
                <w:szCs w:val="24"/>
              </w:rPr>
              <w:t xml:space="preserve">Equalities Data                            </w:t>
            </w:r>
            <w:r w:rsidR="00C51DB7" w:rsidRPr="007A1F01">
              <w:rPr>
                <w:rFonts w:asciiTheme="majorHAnsi" w:hAnsiTheme="majorHAnsi" w:cstheme="majorHAnsi"/>
                <w:b/>
                <w:color w:val="auto"/>
                <w:sz w:val="24"/>
                <w:szCs w:val="24"/>
              </w:rPr>
              <w:t xml:space="preserve"> </w:t>
            </w:r>
            <w:r w:rsidRPr="007A1F01">
              <w:rPr>
                <w:rFonts w:asciiTheme="majorHAnsi" w:hAnsiTheme="majorHAnsi" w:cstheme="majorHAnsi"/>
                <w:b/>
                <w:color w:val="auto"/>
                <w:sz w:val="24"/>
                <w:szCs w:val="24"/>
              </w:rPr>
              <w:t xml:space="preserve"> </w:t>
            </w:r>
            <w:r w:rsidR="0046334F" w:rsidRPr="007A1F01">
              <w:rPr>
                <w:rFonts w:asciiTheme="majorHAnsi" w:hAnsiTheme="majorHAnsi" w:cstheme="majorHAnsi"/>
                <w:b/>
                <w:color w:val="auto"/>
                <w:sz w:val="24"/>
                <w:szCs w:val="24"/>
              </w:rPr>
              <w:t xml:space="preserve"> </w:t>
            </w:r>
            <w:r w:rsidRPr="007A1F01">
              <w:rPr>
                <w:rFonts w:asciiTheme="majorHAnsi" w:hAnsiTheme="majorHAnsi" w:cstheme="majorHAnsi"/>
                <w:b/>
                <w:color w:val="auto"/>
                <w:sz w:val="24"/>
                <w:szCs w:val="24"/>
              </w:rPr>
              <w:t>Page</w:t>
            </w:r>
            <w:r w:rsidR="00C51DB7" w:rsidRPr="007A1F01">
              <w:rPr>
                <w:rFonts w:asciiTheme="majorHAnsi" w:hAnsiTheme="majorHAnsi" w:cstheme="majorHAnsi"/>
                <w:b/>
                <w:color w:val="auto"/>
                <w:sz w:val="24"/>
                <w:szCs w:val="24"/>
              </w:rPr>
              <w:t>s 6 &amp; 7</w:t>
            </w:r>
          </w:p>
          <w:p w14:paraId="0952CF5A" w14:textId="77777777" w:rsidR="00C51DB7" w:rsidRPr="007A1F01" w:rsidRDefault="00C51DB7" w:rsidP="00C43496">
            <w:pPr>
              <w:pStyle w:val="Content"/>
              <w:rPr>
                <w:rFonts w:asciiTheme="majorHAnsi" w:hAnsiTheme="majorHAnsi" w:cstheme="majorHAnsi"/>
                <w:b/>
                <w:color w:val="auto"/>
                <w:sz w:val="24"/>
                <w:szCs w:val="24"/>
              </w:rPr>
            </w:pPr>
          </w:p>
          <w:p w14:paraId="3A1BBCDA" w14:textId="77777777" w:rsidR="00C51DB7" w:rsidRPr="007A1F01" w:rsidRDefault="00C51DB7" w:rsidP="00C43496">
            <w:pPr>
              <w:pStyle w:val="Content"/>
              <w:rPr>
                <w:rFonts w:asciiTheme="majorHAnsi" w:hAnsiTheme="majorHAnsi" w:cstheme="majorHAnsi"/>
                <w:b/>
                <w:color w:val="auto"/>
                <w:sz w:val="24"/>
                <w:szCs w:val="24"/>
              </w:rPr>
            </w:pPr>
          </w:p>
          <w:p w14:paraId="167E3F42" w14:textId="121E1BD4" w:rsidR="00C51DB7" w:rsidRPr="007A1F01" w:rsidRDefault="00C51DB7" w:rsidP="00C43496">
            <w:pPr>
              <w:pStyle w:val="Content"/>
              <w:rPr>
                <w:rFonts w:asciiTheme="majorHAnsi" w:hAnsiTheme="majorHAnsi" w:cstheme="majorHAnsi"/>
                <w:b/>
                <w:color w:val="auto"/>
                <w:sz w:val="24"/>
                <w:szCs w:val="24"/>
              </w:rPr>
            </w:pPr>
            <w:r w:rsidRPr="007A1F01">
              <w:rPr>
                <w:rFonts w:asciiTheme="majorHAnsi" w:hAnsiTheme="majorHAnsi" w:cstheme="majorHAnsi"/>
                <w:b/>
                <w:color w:val="auto"/>
                <w:sz w:val="24"/>
                <w:szCs w:val="24"/>
              </w:rPr>
              <w:t>Service Provision</w:t>
            </w:r>
            <w:r w:rsidR="00945708" w:rsidRPr="007A1F01">
              <w:rPr>
                <w:rFonts w:asciiTheme="majorHAnsi" w:hAnsiTheme="majorHAnsi" w:cstheme="majorHAnsi"/>
                <w:b/>
                <w:color w:val="auto"/>
                <w:sz w:val="24"/>
                <w:szCs w:val="24"/>
              </w:rPr>
              <w:t xml:space="preserve">                          Pages 8 &amp; 9</w:t>
            </w:r>
          </w:p>
          <w:p w14:paraId="1448559F" w14:textId="77777777" w:rsidR="00691B98" w:rsidRPr="007A1F01" w:rsidRDefault="00691B98" w:rsidP="00C43496">
            <w:pPr>
              <w:pStyle w:val="Content"/>
              <w:rPr>
                <w:rFonts w:asciiTheme="majorHAnsi" w:hAnsiTheme="majorHAnsi" w:cstheme="majorHAnsi"/>
                <w:b/>
                <w:color w:val="auto"/>
                <w:sz w:val="24"/>
                <w:szCs w:val="24"/>
              </w:rPr>
            </w:pPr>
          </w:p>
          <w:p w14:paraId="5896DA92" w14:textId="77777777" w:rsidR="00691B98" w:rsidRPr="007A1F01" w:rsidRDefault="00691B98" w:rsidP="00C43496">
            <w:pPr>
              <w:pStyle w:val="Content"/>
              <w:rPr>
                <w:rFonts w:asciiTheme="majorHAnsi" w:hAnsiTheme="majorHAnsi" w:cstheme="majorHAnsi"/>
                <w:b/>
                <w:color w:val="auto"/>
                <w:sz w:val="24"/>
                <w:szCs w:val="24"/>
              </w:rPr>
            </w:pPr>
          </w:p>
          <w:p w14:paraId="33C52EA6" w14:textId="711E25C2" w:rsidR="00691B98" w:rsidRPr="007A1F01" w:rsidRDefault="00691B98" w:rsidP="00C43496">
            <w:pPr>
              <w:pStyle w:val="Content"/>
              <w:rPr>
                <w:rFonts w:asciiTheme="majorHAnsi" w:hAnsiTheme="majorHAnsi" w:cstheme="majorHAnsi"/>
                <w:b/>
                <w:color w:val="auto"/>
                <w:sz w:val="24"/>
                <w:szCs w:val="24"/>
              </w:rPr>
            </w:pPr>
            <w:r w:rsidRPr="007A1F01">
              <w:rPr>
                <w:rFonts w:asciiTheme="majorHAnsi" w:hAnsiTheme="majorHAnsi" w:cstheme="majorHAnsi"/>
                <w:b/>
                <w:color w:val="auto"/>
                <w:sz w:val="24"/>
                <w:szCs w:val="24"/>
              </w:rPr>
              <w:t>Our Projects</w:t>
            </w:r>
            <w:r w:rsidR="0046334F" w:rsidRPr="007A1F01">
              <w:rPr>
                <w:rFonts w:asciiTheme="majorHAnsi" w:hAnsiTheme="majorHAnsi" w:cstheme="majorHAnsi"/>
                <w:b/>
                <w:color w:val="auto"/>
                <w:sz w:val="24"/>
                <w:szCs w:val="24"/>
              </w:rPr>
              <w:t xml:space="preserve">                                   Page</w:t>
            </w:r>
            <w:r w:rsidR="00945708" w:rsidRPr="007A1F01">
              <w:rPr>
                <w:rFonts w:asciiTheme="majorHAnsi" w:hAnsiTheme="majorHAnsi" w:cstheme="majorHAnsi"/>
                <w:b/>
                <w:color w:val="auto"/>
                <w:sz w:val="24"/>
                <w:szCs w:val="24"/>
              </w:rPr>
              <w:t>s 10 - 18</w:t>
            </w:r>
          </w:p>
          <w:p w14:paraId="59ACEDCC" w14:textId="77777777" w:rsidR="00691B98" w:rsidRPr="007A1F01" w:rsidRDefault="00691B98" w:rsidP="00C43496">
            <w:pPr>
              <w:pStyle w:val="Content"/>
              <w:rPr>
                <w:rFonts w:asciiTheme="majorHAnsi" w:hAnsiTheme="majorHAnsi" w:cstheme="majorHAnsi"/>
                <w:b/>
                <w:color w:val="auto"/>
                <w:sz w:val="24"/>
                <w:szCs w:val="24"/>
              </w:rPr>
            </w:pPr>
          </w:p>
          <w:p w14:paraId="5594CD8C" w14:textId="77777777" w:rsidR="00691B98" w:rsidRPr="007A1F01" w:rsidRDefault="00691B98" w:rsidP="00C43496">
            <w:pPr>
              <w:pStyle w:val="Content"/>
              <w:rPr>
                <w:rFonts w:asciiTheme="majorHAnsi" w:hAnsiTheme="majorHAnsi" w:cstheme="majorHAnsi"/>
                <w:b/>
                <w:color w:val="auto"/>
                <w:sz w:val="24"/>
                <w:szCs w:val="24"/>
              </w:rPr>
            </w:pPr>
          </w:p>
          <w:p w14:paraId="7E790247" w14:textId="2A229907" w:rsidR="00691B98" w:rsidRPr="007A1F01" w:rsidRDefault="001A1581" w:rsidP="00C43496">
            <w:pPr>
              <w:pStyle w:val="Content"/>
              <w:rPr>
                <w:rFonts w:asciiTheme="majorHAnsi" w:hAnsiTheme="majorHAnsi" w:cstheme="majorHAnsi"/>
                <w:b/>
                <w:color w:val="auto"/>
                <w:sz w:val="24"/>
                <w:szCs w:val="24"/>
              </w:rPr>
            </w:pPr>
            <w:r w:rsidRPr="007A1F01">
              <w:rPr>
                <w:rFonts w:asciiTheme="majorHAnsi" w:hAnsiTheme="majorHAnsi" w:cstheme="majorHAnsi"/>
                <w:b/>
                <w:color w:val="auto"/>
                <w:sz w:val="24"/>
                <w:szCs w:val="24"/>
              </w:rPr>
              <w:t>New for</w:t>
            </w:r>
            <w:r w:rsidR="00691B98" w:rsidRPr="007A1F01">
              <w:rPr>
                <w:rFonts w:asciiTheme="majorHAnsi" w:hAnsiTheme="majorHAnsi" w:cstheme="majorHAnsi"/>
                <w:b/>
                <w:color w:val="auto"/>
                <w:sz w:val="24"/>
                <w:szCs w:val="24"/>
              </w:rPr>
              <w:t xml:space="preserve"> 2023</w:t>
            </w:r>
            <w:r w:rsidRPr="007A1F01">
              <w:rPr>
                <w:rFonts w:asciiTheme="majorHAnsi" w:hAnsiTheme="majorHAnsi" w:cstheme="majorHAnsi"/>
                <w:b/>
                <w:color w:val="auto"/>
                <w:sz w:val="24"/>
                <w:szCs w:val="24"/>
              </w:rPr>
              <w:t xml:space="preserve">                         </w:t>
            </w:r>
            <w:r w:rsidR="0046334F" w:rsidRPr="007A1F01">
              <w:rPr>
                <w:rFonts w:asciiTheme="majorHAnsi" w:hAnsiTheme="majorHAnsi" w:cstheme="majorHAnsi"/>
                <w:b/>
                <w:color w:val="auto"/>
                <w:sz w:val="24"/>
                <w:szCs w:val="24"/>
              </w:rPr>
              <w:t xml:space="preserve">         Page</w:t>
            </w:r>
            <w:r w:rsidR="00AB0095" w:rsidRPr="007A1F01">
              <w:rPr>
                <w:rFonts w:asciiTheme="majorHAnsi" w:hAnsiTheme="majorHAnsi" w:cstheme="majorHAnsi"/>
                <w:b/>
                <w:color w:val="auto"/>
                <w:sz w:val="24"/>
                <w:szCs w:val="24"/>
              </w:rPr>
              <w:t xml:space="preserve">s 19 - 22 </w:t>
            </w:r>
          </w:p>
          <w:p w14:paraId="4DACE411" w14:textId="77777777" w:rsidR="00AB0095" w:rsidRPr="007A1F01" w:rsidRDefault="00AB0095" w:rsidP="00C43496">
            <w:pPr>
              <w:pStyle w:val="Content"/>
              <w:rPr>
                <w:rFonts w:asciiTheme="majorHAnsi" w:hAnsiTheme="majorHAnsi" w:cstheme="majorHAnsi"/>
                <w:b/>
                <w:color w:val="auto"/>
                <w:sz w:val="24"/>
                <w:szCs w:val="24"/>
              </w:rPr>
            </w:pPr>
          </w:p>
          <w:p w14:paraId="747DCCE6" w14:textId="77777777" w:rsidR="00AB0095" w:rsidRPr="007A1F01" w:rsidRDefault="00AB0095" w:rsidP="00C43496">
            <w:pPr>
              <w:pStyle w:val="Content"/>
              <w:rPr>
                <w:rFonts w:asciiTheme="majorHAnsi" w:hAnsiTheme="majorHAnsi" w:cstheme="majorHAnsi"/>
                <w:b/>
                <w:color w:val="auto"/>
                <w:sz w:val="24"/>
                <w:szCs w:val="24"/>
              </w:rPr>
            </w:pPr>
          </w:p>
          <w:p w14:paraId="11FD4505" w14:textId="3C2F6772" w:rsidR="00AB0095" w:rsidRPr="007A1F01" w:rsidRDefault="00AB0095" w:rsidP="00C43496">
            <w:pPr>
              <w:pStyle w:val="Content"/>
              <w:rPr>
                <w:rFonts w:asciiTheme="majorHAnsi" w:hAnsiTheme="majorHAnsi" w:cstheme="majorHAnsi"/>
                <w:b/>
                <w:color w:val="auto"/>
                <w:sz w:val="24"/>
                <w:szCs w:val="24"/>
              </w:rPr>
            </w:pPr>
            <w:r w:rsidRPr="007A1F01">
              <w:rPr>
                <w:rFonts w:asciiTheme="majorHAnsi" w:hAnsiTheme="majorHAnsi" w:cstheme="majorHAnsi"/>
                <w:b/>
                <w:color w:val="auto"/>
                <w:sz w:val="24"/>
                <w:szCs w:val="24"/>
              </w:rPr>
              <w:t>Awards                                            Page 23</w:t>
            </w:r>
          </w:p>
          <w:p w14:paraId="01E164D5" w14:textId="77777777" w:rsidR="00691B98" w:rsidRPr="007A1F01" w:rsidRDefault="00691B98" w:rsidP="00C43496">
            <w:pPr>
              <w:pStyle w:val="Content"/>
              <w:rPr>
                <w:rFonts w:asciiTheme="majorHAnsi" w:hAnsiTheme="majorHAnsi" w:cstheme="majorHAnsi"/>
                <w:b/>
                <w:color w:val="auto"/>
                <w:sz w:val="24"/>
                <w:szCs w:val="24"/>
              </w:rPr>
            </w:pPr>
          </w:p>
          <w:p w14:paraId="15E7B5A4" w14:textId="77777777" w:rsidR="00691B98" w:rsidRPr="007A1F01" w:rsidRDefault="00691B98" w:rsidP="00C43496">
            <w:pPr>
              <w:pStyle w:val="Content"/>
              <w:rPr>
                <w:rFonts w:asciiTheme="majorHAnsi" w:hAnsiTheme="majorHAnsi" w:cstheme="majorHAnsi"/>
                <w:b/>
                <w:color w:val="auto"/>
                <w:sz w:val="24"/>
                <w:szCs w:val="24"/>
              </w:rPr>
            </w:pPr>
          </w:p>
          <w:p w14:paraId="51F92CFE" w14:textId="58212DEC" w:rsidR="00691B98" w:rsidRPr="007A1F01" w:rsidRDefault="00691B98" w:rsidP="00C43496">
            <w:pPr>
              <w:pStyle w:val="Content"/>
              <w:rPr>
                <w:rFonts w:asciiTheme="majorHAnsi" w:hAnsiTheme="majorHAnsi" w:cstheme="majorHAnsi"/>
                <w:b/>
                <w:color w:val="auto"/>
                <w:sz w:val="24"/>
                <w:szCs w:val="24"/>
              </w:rPr>
            </w:pPr>
            <w:r w:rsidRPr="007A1F01">
              <w:rPr>
                <w:rFonts w:asciiTheme="majorHAnsi" w:hAnsiTheme="majorHAnsi" w:cstheme="majorHAnsi"/>
                <w:b/>
                <w:color w:val="auto"/>
                <w:sz w:val="24"/>
                <w:szCs w:val="24"/>
              </w:rPr>
              <w:t>Case Studies</w:t>
            </w:r>
            <w:r w:rsidR="0046334F" w:rsidRPr="007A1F01">
              <w:rPr>
                <w:rFonts w:asciiTheme="majorHAnsi" w:hAnsiTheme="majorHAnsi" w:cstheme="majorHAnsi"/>
                <w:b/>
                <w:color w:val="auto"/>
                <w:sz w:val="24"/>
                <w:szCs w:val="24"/>
              </w:rPr>
              <w:t xml:space="preserve">                                   Page</w:t>
            </w:r>
            <w:r w:rsidR="00647720" w:rsidRPr="007A1F01">
              <w:rPr>
                <w:rFonts w:asciiTheme="majorHAnsi" w:hAnsiTheme="majorHAnsi" w:cstheme="majorHAnsi"/>
                <w:b/>
                <w:color w:val="auto"/>
                <w:sz w:val="24"/>
                <w:szCs w:val="24"/>
              </w:rPr>
              <w:t>s 24 – 27</w:t>
            </w:r>
          </w:p>
          <w:p w14:paraId="64473303" w14:textId="77777777" w:rsidR="00647720" w:rsidRPr="007A1F01" w:rsidRDefault="00647720" w:rsidP="00C43496">
            <w:pPr>
              <w:pStyle w:val="Content"/>
              <w:rPr>
                <w:rFonts w:asciiTheme="majorHAnsi" w:hAnsiTheme="majorHAnsi" w:cstheme="majorHAnsi"/>
                <w:b/>
                <w:color w:val="auto"/>
                <w:sz w:val="24"/>
                <w:szCs w:val="24"/>
              </w:rPr>
            </w:pPr>
          </w:p>
          <w:p w14:paraId="74A37B02" w14:textId="77777777" w:rsidR="00647720" w:rsidRPr="007A1F01" w:rsidRDefault="00647720" w:rsidP="00C43496">
            <w:pPr>
              <w:pStyle w:val="Content"/>
              <w:rPr>
                <w:rFonts w:asciiTheme="majorHAnsi" w:hAnsiTheme="majorHAnsi" w:cstheme="majorHAnsi"/>
                <w:b/>
                <w:color w:val="auto"/>
                <w:sz w:val="24"/>
                <w:szCs w:val="24"/>
              </w:rPr>
            </w:pPr>
          </w:p>
          <w:p w14:paraId="6F7E18FD" w14:textId="41A381E4" w:rsidR="00647720" w:rsidRPr="007A1F01" w:rsidRDefault="00647720" w:rsidP="00C43496">
            <w:pPr>
              <w:pStyle w:val="Content"/>
              <w:rPr>
                <w:rFonts w:asciiTheme="majorHAnsi" w:hAnsiTheme="majorHAnsi" w:cstheme="majorHAnsi"/>
                <w:b/>
                <w:color w:val="auto"/>
                <w:sz w:val="24"/>
                <w:szCs w:val="24"/>
              </w:rPr>
            </w:pPr>
            <w:r w:rsidRPr="007A1F01">
              <w:rPr>
                <w:rFonts w:asciiTheme="majorHAnsi" w:hAnsiTheme="majorHAnsi" w:cstheme="majorHAnsi"/>
                <w:b/>
                <w:color w:val="auto"/>
                <w:sz w:val="24"/>
                <w:szCs w:val="24"/>
              </w:rPr>
              <w:t>Our Goals                                        Page 28</w:t>
            </w:r>
          </w:p>
          <w:p w14:paraId="0C481226" w14:textId="77777777" w:rsidR="00691B98" w:rsidRDefault="00691B98" w:rsidP="00C43496">
            <w:pPr>
              <w:pStyle w:val="Content"/>
              <w:rPr>
                <w:rFonts w:asciiTheme="majorHAnsi" w:hAnsiTheme="majorHAnsi" w:cstheme="majorHAnsi"/>
                <w:bCs/>
                <w:color w:val="auto"/>
                <w:sz w:val="24"/>
                <w:szCs w:val="24"/>
              </w:rPr>
            </w:pPr>
          </w:p>
          <w:p w14:paraId="189493C6" w14:textId="46332362" w:rsidR="00045CA5" w:rsidRPr="00867D5F" w:rsidRDefault="00EE27FD" w:rsidP="00C43496">
            <w:pPr>
              <w:pStyle w:val="Content"/>
              <w:rPr>
                <w:rFonts w:asciiTheme="majorHAnsi" w:hAnsiTheme="majorHAnsi" w:cstheme="majorHAnsi"/>
                <w:bCs/>
                <w:color w:val="auto"/>
                <w:sz w:val="24"/>
                <w:szCs w:val="24"/>
              </w:rPr>
            </w:pPr>
            <w:r>
              <w:rPr>
                <w:rFonts w:asciiTheme="majorHAnsi" w:hAnsiTheme="majorHAnsi" w:cstheme="majorHAnsi"/>
                <w:bCs/>
                <w:noProof/>
                <w:color w:val="auto"/>
                <w:sz w:val="24"/>
                <w:szCs w:val="24"/>
              </w:rPr>
              <mc:AlternateContent>
                <mc:Choice Requires="wps">
                  <w:drawing>
                    <wp:anchor distT="0" distB="0" distL="114300" distR="114300" simplePos="0" relativeHeight="251845632" behindDoc="0" locked="0" layoutInCell="1" allowOverlap="1" wp14:anchorId="32E1416A" wp14:editId="78B05A37">
                      <wp:simplePos x="0" y="0"/>
                      <wp:positionH relativeFrom="column">
                        <wp:posOffset>106680</wp:posOffset>
                      </wp:positionH>
                      <wp:positionV relativeFrom="paragraph">
                        <wp:posOffset>133985</wp:posOffset>
                      </wp:positionV>
                      <wp:extent cx="6172200" cy="1587500"/>
                      <wp:effectExtent l="0" t="0" r="19050" b="12700"/>
                      <wp:wrapNone/>
                      <wp:docPr id="197829983" name="Rectangle 24"/>
                      <wp:cNvGraphicFramePr/>
                      <a:graphic xmlns:a="http://schemas.openxmlformats.org/drawingml/2006/main">
                        <a:graphicData uri="http://schemas.microsoft.com/office/word/2010/wordprocessingShape">
                          <wps:wsp>
                            <wps:cNvSpPr/>
                            <wps:spPr>
                              <a:xfrm>
                                <a:off x="0" y="0"/>
                                <a:ext cx="6172200" cy="1587500"/>
                              </a:xfrm>
                              <a:prstGeom prst="rect">
                                <a:avLst/>
                              </a:prstGeom>
                              <a:solidFill>
                                <a:schemeClr val="bg2">
                                  <a:lumMod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429D2A5" w14:textId="77777777" w:rsidR="00EE27FD" w:rsidRPr="00EB5D3D" w:rsidRDefault="00EE27FD" w:rsidP="00EE27FD">
                                  <w:pPr>
                                    <w:pStyle w:val="Content"/>
                                    <w:jc w:val="center"/>
                                    <w:rPr>
                                      <w:rFonts w:asciiTheme="majorHAnsi" w:hAnsiTheme="majorHAnsi" w:cstheme="majorHAnsi"/>
                                      <w:b/>
                                      <w:i/>
                                      <w:iCs/>
                                      <w:color w:val="000000" w:themeColor="text1"/>
                                      <w:sz w:val="24"/>
                                      <w:szCs w:val="24"/>
                                      <w:u w:val="single"/>
                                    </w:rPr>
                                  </w:pPr>
                                  <w:r w:rsidRPr="00EB5D3D">
                                    <w:rPr>
                                      <w:rFonts w:asciiTheme="majorHAnsi" w:hAnsiTheme="majorHAnsi" w:cstheme="majorHAnsi"/>
                                      <w:b/>
                                      <w:i/>
                                      <w:iCs/>
                                      <w:color w:val="000000" w:themeColor="text1"/>
                                      <w:sz w:val="24"/>
                                      <w:szCs w:val="24"/>
                                      <w:u w:val="single"/>
                                    </w:rPr>
                                    <w:t>Money Matters aims:</w:t>
                                  </w:r>
                                </w:p>
                                <w:p w14:paraId="5382C02F" w14:textId="77777777" w:rsidR="00EE27FD" w:rsidRPr="00EB5D3D" w:rsidRDefault="00EE27FD" w:rsidP="00EE27FD">
                                  <w:pPr>
                                    <w:pStyle w:val="Content"/>
                                    <w:jc w:val="center"/>
                                    <w:rPr>
                                      <w:rFonts w:ascii="Arial" w:hAnsi="Arial" w:cs="Arial"/>
                                      <w:b/>
                                      <w:bCs/>
                                      <w:i/>
                                      <w:iCs/>
                                      <w:color w:val="000000" w:themeColor="text1"/>
                                      <w:sz w:val="24"/>
                                      <w:szCs w:val="24"/>
                                    </w:rPr>
                                  </w:pPr>
                                  <w:r w:rsidRPr="00EB5D3D">
                                    <w:rPr>
                                      <w:rFonts w:ascii="Arial" w:hAnsi="Arial" w:cs="Arial"/>
                                      <w:b/>
                                      <w:bCs/>
                                      <w:i/>
                                      <w:iCs/>
                                      <w:color w:val="000000" w:themeColor="text1"/>
                                      <w:sz w:val="24"/>
                                      <w:szCs w:val="24"/>
                                    </w:rPr>
                                    <w:t>To relieve poverty and advance the education of the inhabitants of Scotland in all matters relating to management of personal finances by: Providing a comprehensive debt counselling and money advice service; and assisting other advice-giving agencies in Scotland in their attempts to relieve poverty.  To operate with and/or support any other schemes or projects for the benefit of the community within Scotland.</w:t>
                                  </w:r>
                                </w:p>
                                <w:p w14:paraId="5E4CF744" w14:textId="77777777" w:rsidR="00EE27FD" w:rsidRDefault="00EE27FD" w:rsidP="00EE27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1416A" id="Rectangle 24" o:spid="_x0000_s1027" style="position:absolute;margin-left:8.4pt;margin-top:10.55pt;width:486pt;height:1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" fillcolor="#83b1f6 [2894]" strokecolor="#0b0f19 [484]" strokeweight="2pt">
                      <v:textbox>
                        <w:txbxContent>
                          <w:p w14:paraId="0429D2A5" w14:textId="77777777" w:rsidR="00EE27FD" w:rsidRPr="00EB5D3D" w:rsidRDefault="00EE27FD" w:rsidP="00EE27FD">
                            <w:pPr>
                              <w:pStyle w:val="Content"/>
                              <w:jc w:val="center"/>
                              <w:rPr>
                                <w:rFonts w:asciiTheme="majorHAnsi" w:hAnsiTheme="majorHAnsi" w:cstheme="majorHAnsi"/>
                                <w:b/>
                                <w:i/>
                                <w:iCs/>
                                <w:color w:val="000000" w:themeColor="text1"/>
                                <w:sz w:val="24"/>
                                <w:szCs w:val="24"/>
                                <w:u w:val="single"/>
                              </w:rPr>
                            </w:pPr>
                            <w:r w:rsidRPr="00EB5D3D">
                              <w:rPr>
                                <w:rFonts w:asciiTheme="majorHAnsi" w:hAnsiTheme="majorHAnsi" w:cstheme="majorHAnsi"/>
                                <w:b/>
                                <w:i/>
                                <w:iCs/>
                                <w:color w:val="000000" w:themeColor="text1"/>
                                <w:sz w:val="24"/>
                                <w:szCs w:val="24"/>
                                <w:u w:val="single"/>
                              </w:rPr>
                              <w:t>Money Matters aims:</w:t>
                            </w:r>
                          </w:p>
                          <w:p w14:paraId="5382C02F" w14:textId="77777777" w:rsidR="00EE27FD" w:rsidRPr="00EB5D3D" w:rsidRDefault="00EE27FD" w:rsidP="00EE27FD">
                            <w:pPr>
                              <w:pStyle w:val="Content"/>
                              <w:jc w:val="center"/>
                              <w:rPr>
                                <w:rFonts w:ascii="Arial" w:hAnsi="Arial" w:cs="Arial"/>
                                <w:b/>
                                <w:bCs/>
                                <w:i/>
                                <w:iCs/>
                                <w:color w:val="000000" w:themeColor="text1"/>
                                <w:sz w:val="24"/>
                                <w:szCs w:val="24"/>
                              </w:rPr>
                            </w:pPr>
                            <w:r w:rsidRPr="00EB5D3D">
                              <w:rPr>
                                <w:rFonts w:ascii="Arial" w:hAnsi="Arial" w:cs="Arial"/>
                                <w:b/>
                                <w:bCs/>
                                <w:i/>
                                <w:iCs/>
                                <w:color w:val="000000" w:themeColor="text1"/>
                                <w:sz w:val="24"/>
                                <w:szCs w:val="24"/>
                              </w:rPr>
                              <w:t>To relieve poverty and advance the education of the inhabitants of Scotland in all matters relating to management of personal finances by: Providing a comprehensive debt counselling and money advice service; and assisting other advice-giving agencies in Scotland in their attempts to relieve poverty.  To operate with and/or support any other schemes or projects for the benefit of the community within Scotland.</w:t>
                            </w:r>
                          </w:p>
                          <w:p w14:paraId="5E4CF744" w14:textId="77777777" w:rsidR="00EE27FD" w:rsidRDefault="00EE27FD" w:rsidP="00EE27FD">
                            <w:pPr>
                              <w:jc w:val="center"/>
                            </w:pPr>
                          </w:p>
                        </w:txbxContent>
                      </v:textbox>
                    </v:rect>
                  </w:pict>
                </mc:Fallback>
              </mc:AlternateContent>
            </w:r>
          </w:p>
          <w:p w14:paraId="1602E534" w14:textId="77777777" w:rsidR="005258AB" w:rsidRDefault="005258AB" w:rsidP="005258AB">
            <w:pPr>
              <w:pStyle w:val="Content"/>
              <w:jc w:val="center"/>
              <w:rPr>
                <w:rFonts w:asciiTheme="majorHAnsi" w:hAnsiTheme="majorHAnsi" w:cstheme="majorHAnsi"/>
                <w:b/>
                <w:i/>
                <w:iCs/>
                <w:color w:val="auto"/>
                <w:sz w:val="24"/>
                <w:szCs w:val="24"/>
                <w:highlight w:val="lightGray"/>
                <w:u w:val="single"/>
              </w:rPr>
            </w:pPr>
          </w:p>
          <w:p w14:paraId="31317B86" w14:textId="7E04C0E4" w:rsidR="009E5AA7" w:rsidRPr="00867D5F" w:rsidRDefault="00E238B1" w:rsidP="009E5AA7">
            <w:pPr>
              <w:pStyle w:val="Content"/>
              <w:rPr>
                <w:rFonts w:asciiTheme="majorHAnsi" w:hAnsiTheme="majorHAnsi" w:cstheme="majorHAnsi"/>
                <w:bCs/>
                <w:color w:val="auto"/>
                <w:sz w:val="24"/>
                <w:szCs w:val="24"/>
              </w:rPr>
            </w:pPr>
            <w:r w:rsidRPr="00972153">
              <w:rPr>
                <w:rFonts w:asciiTheme="majorHAnsi" w:hAnsiTheme="majorHAnsi" w:cstheme="majorHAnsi"/>
                <w:b/>
                <w:noProof/>
                <w:color w:val="auto"/>
                <w:sz w:val="40"/>
                <w:szCs w:val="40"/>
              </w:rPr>
              <w:lastRenderedPageBreak/>
              <w:drawing>
                <wp:anchor distT="0" distB="0" distL="114300" distR="114300" simplePos="0" relativeHeight="251521024" behindDoc="1" locked="0" layoutInCell="1" allowOverlap="1" wp14:anchorId="071556A0" wp14:editId="07AB6770">
                  <wp:simplePos x="0" y="0"/>
                  <wp:positionH relativeFrom="column">
                    <wp:posOffset>0</wp:posOffset>
                  </wp:positionH>
                  <wp:positionV relativeFrom="paragraph">
                    <wp:posOffset>418465</wp:posOffset>
                  </wp:positionV>
                  <wp:extent cx="1435100" cy="1530350"/>
                  <wp:effectExtent l="0" t="0" r="0" b="0"/>
                  <wp:wrapThrough wrapText="bothSides">
                    <wp:wrapPolygon edited="0">
                      <wp:start x="0" y="0"/>
                      <wp:lineTo x="0" y="21241"/>
                      <wp:lineTo x="21218" y="21241"/>
                      <wp:lineTo x="21218" y="0"/>
                      <wp:lineTo x="0" y="0"/>
                    </wp:wrapPolygon>
                  </wp:wrapThrough>
                  <wp:docPr id="731327699" name="Picture 16"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27699" name="Picture 16" descr="A person with long hair smil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5100" cy="1530350"/>
                          </a:xfrm>
                          <a:prstGeom prst="rect">
                            <a:avLst/>
                          </a:prstGeom>
                        </pic:spPr>
                      </pic:pic>
                    </a:graphicData>
                  </a:graphic>
                  <wp14:sizeRelV relativeFrom="margin">
                    <wp14:pctHeight>0</wp14:pctHeight>
                  </wp14:sizeRelV>
                </wp:anchor>
              </w:drawing>
            </w:r>
            <w:r w:rsidR="00DB0438">
              <w:rPr>
                <w:rFonts w:asciiTheme="majorHAnsi" w:hAnsiTheme="majorHAnsi" w:cstheme="majorHAnsi"/>
                <w:b/>
                <w:color w:val="auto"/>
                <w:sz w:val="40"/>
                <w:szCs w:val="40"/>
              </w:rPr>
              <w:t>C</w:t>
            </w:r>
            <w:r w:rsidR="00E40217" w:rsidRPr="00972153">
              <w:rPr>
                <w:rFonts w:asciiTheme="majorHAnsi" w:hAnsiTheme="majorHAnsi" w:cstheme="majorHAnsi"/>
                <w:b/>
                <w:color w:val="auto"/>
                <w:sz w:val="40"/>
                <w:szCs w:val="40"/>
              </w:rPr>
              <w:t xml:space="preserve">hairperson’s Report                                                                                                                                     </w:t>
            </w:r>
            <w:r w:rsidR="009E5AA7" w:rsidRPr="00867D5F">
              <w:rPr>
                <w:rFonts w:asciiTheme="majorHAnsi" w:hAnsiTheme="majorHAnsi" w:cstheme="majorHAnsi"/>
                <w:bCs/>
                <w:color w:val="auto"/>
                <w:sz w:val="24"/>
                <w:szCs w:val="24"/>
              </w:rPr>
              <w:t xml:space="preserve">During 2022 – 23 we saw our community emerge from the pandemic to then be plunged immediately into a cost-of-living crisis. Money Matters has always targeted those within our community who have some of the lowest incomes, most insecure </w:t>
            </w:r>
            <w:proofErr w:type="gramStart"/>
            <w:r w:rsidR="009E5AA7" w:rsidRPr="00867D5F">
              <w:rPr>
                <w:rFonts w:asciiTheme="majorHAnsi" w:hAnsiTheme="majorHAnsi" w:cstheme="majorHAnsi"/>
                <w:bCs/>
                <w:color w:val="auto"/>
                <w:sz w:val="24"/>
                <w:szCs w:val="24"/>
              </w:rPr>
              <w:t>work</w:t>
            </w:r>
            <w:proofErr w:type="gramEnd"/>
            <w:r w:rsidR="009E5AA7" w:rsidRPr="00867D5F">
              <w:rPr>
                <w:rFonts w:asciiTheme="majorHAnsi" w:hAnsiTheme="majorHAnsi" w:cstheme="majorHAnsi"/>
                <w:bCs/>
                <w:color w:val="auto"/>
                <w:sz w:val="24"/>
                <w:szCs w:val="24"/>
              </w:rPr>
              <w:t xml:space="preserve"> and least amount of savings. This community were impacted greatly by the Covid pandemic in illness and mortality but also in terms of the economic impact of the lockdowns and the effect this had on households that were barely surviving before this. The beginnings of the cost-of-living crisis saw food costs rocket with cheaper, staple foods being some of the most inflated prices. Our dedicated team of staff have spent the last year maximising people’s incomes through welfare and in-work benefits, helping people manage debt and find a resolution to problem debt, offer comprehensive energy advice including fuel vouchers to those with pre-payment meters and financial capability to help make the right decisions for managing your money and good budgeting despite the rising costs.</w:t>
            </w:r>
          </w:p>
          <w:p w14:paraId="14674BD7" w14:textId="77777777" w:rsidR="00B309A8" w:rsidRPr="00867D5F" w:rsidRDefault="00B309A8" w:rsidP="009E5AA7">
            <w:pPr>
              <w:pStyle w:val="Content"/>
              <w:rPr>
                <w:rFonts w:asciiTheme="majorHAnsi" w:hAnsiTheme="majorHAnsi" w:cstheme="majorHAnsi"/>
                <w:bCs/>
                <w:color w:val="auto"/>
                <w:sz w:val="24"/>
                <w:szCs w:val="24"/>
              </w:rPr>
            </w:pPr>
          </w:p>
          <w:p w14:paraId="45EB8ACC" w14:textId="549409C4" w:rsidR="009E5AA7" w:rsidRPr="00867D5F" w:rsidRDefault="009E5AA7" w:rsidP="009E5AA7">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We were pleased to return to face-to-face working with our community but wanted to keep all the positives that people identified from remote working and telephone advice. Providing both methods of open access proved challenging to our capacity, and we needed to redesign our offices and systems of work.</w:t>
            </w:r>
            <w:r w:rsidR="00E238B1" w:rsidRPr="00867D5F">
              <w:rPr>
                <w:rFonts w:asciiTheme="majorHAnsi" w:hAnsiTheme="majorHAnsi" w:cstheme="majorHAnsi"/>
                <w:bCs/>
                <w:color w:val="auto"/>
                <w:sz w:val="24"/>
                <w:szCs w:val="24"/>
              </w:rPr>
              <w:t xml:space="preserve">  </w:t>
            </w:r>
            <w:r w:rsidRPr="00867D5F">
              <w:rPr>
                <w:rFonts w:asciiTheme="majorHAnsi" w:hAnsiTheme="majorHAnsi" w:cstheme="majorHAnsi"/>
                <w:bCs/>
                <w:color w:val="auto"/>
                <w:sz w:val="24"/>
                <w:szCs w:val="24"/>
              </w:rPr>
              <w:t xml:space="preserve">We are grateful to </w:t>
            </w:r>
            <w:proofErr w:type="gramStart"/>
            <w:r w:rsidRPr="00867D5F">
              <w:rPr>
                <w:rFonts w:asciiTheme="majorHAnsi" w:hAnsiTheme="majorHAnsi" w:cstheme="majorHAnsi"/>
                <w:bCs/>
                <w:color w:val="auto"/>
                <w:sz w:val="24"/>
                <w:szCs w:val="24"/>
              </w:rPr>
              <w:t>all of</w:t>
            </w:r>
            <w:proofErr w:type="gramEnd"/>
            <w:r w:rsidRPr="00867D5F">
              <w:rPr>
                <w:rFonts w:asciiTheme="majorHAnsi" w:hAnsiTheme="majorHAnsi" w:cstheme="majorHAnsi"/>
                <w:bCs/>
                <w:color w:val="auto"/>
                <w:sz w:val="24"/>
                <w:szCs w:val="24"/>
              </w:rPr>
              <w:t xml:space="preserve"> our funders, our partners, our staff team, and our trustees. We remain eternally grateful to the people in Glasgow, in particular Govan where Money Matters is situated who trust us with their problems and support us. Being in the heart of the community and offering a crucial service that can transform the lives of families and individuals is no mean feat.</w:t>
            </w:r>
          </w:p>
          <w:p w14:paraId="5F0E3AF7" w14:textId="77777777" w:rsidR="00E238B1" w:rsidRPr="00867D5F" w:rsidRDefault="00E238B1" w:rsidP="009E5AA7">
            <w:pPr>
              <w:pStyle w:val="Content"/>
              <w:rPr>
                <w:rFonts w:asciiTheme="majorHAnsi" w:hAnsiTheme="majorHAnsi" w:cstheme="majorHAnsi"/>
                <w:bCs/>
                <w:color w:val="auto"/>
                <w:sz w:val="24"/>
                <w:szCs w:val="24"/>
              </w:rPr>
            </w:pPr>
          </w:p>
          <w:p w14:paraId="7838A0D4" w14:textId="6734CFAE" w:rsidR="009E5AA7" w:rsidRPr="00867D5F" w:rsidRDefault="009E5AA7" w:rsidP="009E5AA7">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The Board of Trustees are fully aware of the difficulties the Pandemic has brought to our sector including difficulty in retention of staff and a dearth in experienced advisers bringing challenges to manage the increased demands for our Services. To help address these challenges, we have been improving our staff Terms &amp; Conditions a</w:t>
            </w:r>
            <w:r w:rsidR="00E238B1" w:rsidRPr="00867D5F">
              <w:rPr>
                <w:rFonts w:asciiTheme="majorHAnsi" w:hAnsiTheme="majorHAnsi" w:cstheme="majorHAnsi"/>
                <w:bCs/>
                <w:color w:val="auto"/>
                <w:sz w:val="24"/>
                <w:szCs w:val="24"/>
              </w:rPr>
              <w:t>nd have</w:t>
            </w:r>
            <w:r w:rsidRPr="00867D5F">
              <w:rPr>
                <w:rFonts w:asciiTheme="majorHAnsi" w:hAnsiTheme="majorHAnsi" w:cstheme="majorHAnsi"/>
                <w:bCs/>
                <w:color w:val="auto"/>
                <w:sz w:val="24"/>
                <w:szCs w:val="24"/>
              </w:rPr>
              <w:t xml:space="preserve"> introduce</w:t>
            </w:r>
            <w:r w:rsidR="00E238B1" w:rsidRPr="00867D5F">
              <w:rPr>
                <w:rFonts w:asciiTheme="majorHAnsi" w:hAnsiTheme="majorHAnsi" w:cstheme="majorHAnsi"/>
                <w:bCs/>
                <w:color w:val="auto"/>
                <w:sz w:val="24"/>
                <w:szCs w:val="24"/>
              </w:rPr>
              <w:t>d</w:t>
            </w:r>
            <w:r w:rsidRPr="00867D5F">
              <w:rPr>
                <w:rFonts w:asciiTheme="majorHAnsi" w:hAnsiTheme="majorHAnsi" w:cstheme="majorHAnsi"/>
                <w:bCs/>
                <w:color w:val="auto"/>
                <w:sz w:val="24"/>
                <w:szCs w:val="24"/>
              </w:rPr>
              <w:t xml:space="preserve"> incentives to retain our talented staff whose skills and experience are irreplaceable and make our recruitment more attractive.</w:t>
            </w:r>
          </w:p>
          <w:p w14:paraId="13128749" w14:textId="77777777" w:rsidR="004B3B7D" w:rsidRPr="00867D5F" w:rsidRDefault="004B3B7D" w:rsidP="009E5AA7">
            <w:pPr>
              <w:pStyle w:val="Content"/>
              <w:rPr>
                <w:rFonts w:asciiTheme="majorHAnsi" w:hAnsiTheme="majorHAnsi" w:cstheme="majorHAnsi"/>
                <w:bCs/>
                <w:color w:val="auto"/>
                <w:sz w:val="24"/>
                <w:szCs w:val="24"/>
              </w:rPr>
            </w:pPr>
          </w:p>
          <w:p w14:paraId="578263AB" w14:textId="6AF704C4" w:rsidR="004B3B7D" w:rsidRPr="00867D5F" w:rsidRDefault="009E5AA7" w:rsidP="009E5AA7">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The Trustees are also incredibly proud of our Chief Executive Officer Geraldine Cotter who in October 2022, won Social Leader of the Year at the Scottish Woman of the Year Awards for the second time.  This is a recognition of her hard work, dedication and the ongoing motivation and innovation she brings to our Charity.</w:t>
            </w:r>
            <w:r w:rsidR="004B3B7D" w:rsidRPr="00867D5F">
              <w:rPr>
                <w:rFonts w:asciiTheme="majorHAnsi" w:hAnsiTheme="majorHAnsi" w:cstheme="majorHAnsi"/>
                <w:bCs/>
                <w:color w:val="auto"/>
                <w:sz w:val="24"/>
                <w:szCs w:val="24"/>
              </w:rPr>
              <w:t xml:space="preserve">  Also, we are so </w:t>
            </w:r>
            <w:r w:rsidR="00E238B1" w:rsidRPr="00867D5F">
              <w:rPr>
                <w:rFonts w:asciiTheme="majorHAnsi" w:hAnsiTheme="majorHAnsi" w:cstheme="majorHAnsi"/>
                <w:bCs/>
                <w:color w:val="auto"/>
                <w:sz w:val="24"/>
                <w:szCs w:val="24"/>
              </w:rPr>
              <w:t>delighted</w:t>
            </w:r>
            <w:r w:rsidR="004B3B7D" w:rsidRPr="00867D5F">
              <w:rPr>
                <w:rFonts w:asciiTheme="majorHAnsi" w:hAnsiTheme="majorHAnsi" w:cstheme="majorHAnsi"/>
                <w:bCs/>
                <w:color w:val="auto"/>
                <w:sz w:val="24"/>
                <w:szCs w:val="24"/>
              </w:rPr>
              <w:t xml:space="preserve"> that we have an energy project </w:t>
            </w:r>
            <w:r w:rsidR="00E238B1" w:rsidRPr="00867D5F">
              <w:rPr>
                <w:rFonts w:asciiTheme="majorHAnsi" w:hAnsiTheme="majorHAnsi" w:cstheme="majorHAnsi"/>
                <w:bCs/>
                <w:color w:val="auto"/>
                <w:sz w:val="24"/>
                <w:szCs w:val="24"/>
              </w:rPr>
              <w:t xml:space="preserve">particularly </w:t>
            </w:r>
            <w:r w:rsidR="004B3B7D" w:rsidRPr="00867D5F">
              <w:rPr>
                <w:rFonts w:asciiTheme="majorHAnsi" w:hAnsiTheme="majorHAnsi" w:cstheme="majorHAnsi"/>
                <w:bCs/>
                <w:color w:val="auto"/>
                <w:sz w:val="24"/>
                <w:szCs w:val="24"/>
              </w:rPr>
              <w:t>during this time of an energy crisis and in 2022 we won 2 awards</w:t>
            </w:r>
            <w:r w:rsidR="00E238B1" w:rsidRPr="00867D5F">
              <w:rPr>
                <w:rFonts w:asciiTheme="majorHAnsi" w:hAnsiTheme="majorHAnsi" w:cstheme="majorHAnsi"/>
                <w:bCs/>
                <w:color w:val="auto"/>
                <w:sz w:val="24"/>
                <w:szCs w:val="24"/>
              </w:rPr>
              <w:t>, one</w:t>
            </w:r>
            <w:r w:rsidR="004B3B7D" w:rsidRPr="00867D5F">
              <w:rPr>
                <w:rFonts w:asciiTheme="majorHAnsi" w:hAnsiTheme="majorHAnsi" w:cstheme="majorHAnsi"/>
                <w:bCs/>
                <w:color w:val="auto"/>
                <w:sz w:val="24"/>
                <w:szCs w:val="24"/>
              </w:rPr>
              <w:t xml:space="preserve"> for our Energy Project. </w:t>
            </w:r>
            <w:r w:rsidR="00E238B1" w:rsidRPr="00867D5F">
              <w:rPr>
                <w:rFonts w:asciiTheme="majorHAnsi" w:hAnsiTheme="majorHAnsi" w:cstheme="majorHAnsi"/>
                <w:bCs/>
                <w:color w:val="auto"/>
                <w:sz w:val="24"/>
                <w:szCs w:val="24"/>
              </w:rPr>
              <w:t>The second award</w:t>
            </w:r>
            <w:r w:rsidR="004B3B7D" w:rsidRPr="00867D5F">
              <w:rPr>
                <w:rFonts w:asciiTheme="majorHAnsi" w:hAnsiTheme="majorHAnsi" w:cstheme="majorHAnsi"/>
                <w:bCs/>
                <w:color w:val="auto"/>
                <w:sz w:val="24"/>
                <w:szCs w:val="24"/>
              </w:rPr>
              <w:t xml:space="preserve"> for her outstanding contribution to Energy </w:t>
            </w:r>
            <w:r w:rsidR="00E238B1" w:rsidRPr="00867D5F">
              <w:rPr>
                <w:rFonts w:asciiTheme="majorHAnsi" w:hAnsiTheme="majorHAnsi" w:cstheme="majorHAnsi"/>
                <w:bCs/>
                <w:color w:val="auto"/>
                <w:sz w:val="24"/>
                <w:szCs w:val="24"/>
              </w:rPr>
              <w:t xml:space="preserve">went to </w:t>
            </w:r>
            <w:r w:rsidR="004B3B7D" w:rsidRPr="00867D5F">
              <w:rPr>
                <w:rFonts w:asciiTheme="majorHAnsi" w:hAnsiTheme="majorHAnsi" w:cstheme="majorHAnsi"/>
                <w:bCs/>
                <w:color w:val="auto"/>
                <w:sz w:val="24"/>
                <w:szCs w:val="24"/>
              </w:rPr>
              <w:t>our Chief Operating Officer Audrey Laing</w:t>
            </w:r>
            <w:r w:rsidR="00E238B1" w:rsidRPr="00867D5F">
              <w:rPr>
                <w:rFonts w:asciiTheme="majorHAnsi" w:hAnsiTheme="majorHAnsi" w:cstheme="majorHAnsi"/>
                <w:bCs/>
                <w:color w:val="auto"/>
                <w:sz w:val="24"/>
                <w:szCs w:val="24"/>
              </w:rPr>
              <w:t>.</w:t>
            </w:r>
          </w:p>
          <w:p w14:paraId="554D887A" w14:textId="77777777" w:rsidR="00E238B1" w:rsidRPr="00867D5F" w:rsidRDefault="00E238B1" w:rsidP="009E5AA7">
            <w:pPr>
              <w:pStyle w:val="Content"/>
              <w:rPr>
                <w:rFonts w:asciiTheme="majorHAnsi" w:hAnsiTheme="majorHAnsi" w:cstheme="majorHAnsi"/>
                <w:bCs/>
                <w:color w:val="auto"/>
                <w:sz w:val="24"/>
                <w:szCs w:val="24"/>
              </w:rPr>
            </w:pPr>
          </w:p>
          <w:p w14:paraId="2169E4FE" w14:textId="2FA5A444" w:rsidR="00F23CDA" w:rsidRPr="00867D5F" w:rsidRDefault="009E5AA7" w:rsidP="009E5AA7">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Maureen Deirdre Gaughan</w:t>
            </w:r>
          </w:p>
          <w:p w14:paraId="0084D850" w14:textId="4116F7AE" w:rsidR="0046334F" w:rsidRPr="00972153" w:rsidRDefault="00CF7EDB" w:rsidP="009E5AA7">
            <w:pPr>
              <w:pStyle w:val="Content"/>
              <w:rPr>
                <w:rFonts w:asciiTheme="majorHAnsi" w:hAnsiTheme="majorHAnsi" w:cstheme="majorHAnsi"/>
                <w:b/>
                <w:color w:val="auto"/>
                <w:sz w:val="40"/>
                <w:szCs w:val="40"/>
              </w:rPr>
            </w:pPr>
            <w:r w:rsidRPr="00972153">
              <w:rPr>
                <w:rFonts w:asciiTheme="majorHAnsi" w:hAnsiTheme="majorHAnsi" w:cstheme="majorHAnsi"/>
                <w:b/>
                <w:color w:val="auto"/>
                <w:sz w:val="40"/>
                <w:szCs w:val="40"/>
              </w:rPr>
              <w:lastRenderedPageBreak/>
              <w:t>Area Profile</w:t>
            </w:r>
          </w:p>
          <w:p w14:paraId="3B773F75" w14:textId="77777777" w:rsidR="00E238B1" w:rsidRPr="00867D5F" w:rsidRDefault="00E238B1" w:rsidP="009E5AA7">
            <w:pPr>
              <w:pStyle w:val="Content"/>
              <w:rPr>
                <w:rFonts w:asciiTheme="majorHAnsi" w:hAnsiTheme="majorHAnsi" w:cstheme="majorHAnsi"/>
                <w:bCs/>
                <w:color w:val="auto"/>
                <w:sz w:val="24"/>
                <w:szCs w:val="24"/>
              </w:rPr>
            </w:pPr>
          </w:p>
          <w:p w14:paraId="530174BA" w14:textId="36D2F516" w:rsidR="00CF7EDB" w:rsidRPr="00867D5F" w:rsidRDefault="004B3B7D" w:rsidP="00CF7EDB">
            <w:pPr>
              <w:rPr>
                <w:rFonts w:asciiTheme="majorHAnsi" w:hAnsiTheme="majorHAnsi" w:cstheme="majorHAnsi"/>
                <w:b w:val="0"/>
                <w:bCs/>
                <w:color w:val="auto"/>
                <w:sz w:val="24"/>
                <w:szCs w:val="24"/>
              </w:rPr>
            </w:pPr>
            <w:r w:rsidRPr="00867D5F">
              <w:rPr>
                <w:rFonts w:asciiTheme="majorHAnsi" w:hAnsiTheme="majorHAnsi" w:cstheme="majorHAnsi"/>
                <w:b w:val="0"/>
                <w:bCs/>
                <w:noProof/>
                <w:color w:val="auto"/>
                <w:sz w:val="24"/>
                <w:szCs w:val="24"/>
              </w:rPr>
              <w:drawing>
                <wp:anchor distT="0" distB="0" distL="114300" distR="114300" simplePos="0" relativeHeight="251746304" behindDoc="1" locked="0" layoutInCell="1" allowOverlap="1" wp14:anchorId="24295F1A" wp14:editId="3F0B993F">
                  <wp:simplePos x="0" y="0"/>
                  <wp:positionH relativeFrom="column">
                    <wp:posOffset>0</wp:posOffset>
                  </wp:positionH>
                  <wp:positionV relativeFrom="paragraph">
                    <wp:posOffset>641985</wp:posOffset>
                  </wp:positionV>
                  <wp:extent cx="4785360" cy="2971800"/>
                  <wp:effectExtent l="0" t="0" r="0" b="0"/>
                  <wp:wrapTight wrapText="bothSides">
                    <wp:wrapPolygon edited="0">
                      <wp:start x="0" y="0"/>
                      <wp:lineTo x="0" y="21462"/>
                      <wp:lineTo x="21497" y="21462"/>
                      <wp:lineTo x="21497" y="0"/>
                      <wp:lineTo x="0" y="0"/>
                    </wp:wrapPolygon>
                  </wp:wrapTight>
                  <wp:docPr id="9249962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536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EDB" w:rsidRPr="00867D5F">
              <w:rPr>
                <w:rFonts w:asciiTheme="majorHAnsi" w:hAnsiTheme="majorHAnsi" w:cstheme="majorHAnsi"/>
                <w:b w:val="0"/>
                <w:bCs/>
                <w:color w:val="auto"/>
                <w:sz w:val="24"/>
                <w:szCs w:val="24"/>
              </w:rPr>
              <w:t xml:space="preserve">The demand for financial inclusion services has escalated to new highs.  This is mainly attributed to the </w:t>
            </w:r>
            <w:r w:rsidR="00774FB8" w:rsidRPr="00867D5F">
              <w:rPr>
                <w:rFonts w:asciiTheme="majorHAnsi" w:hAnsiTheme="majorHAnsi" w:cstheme="majorHAnsi"/>
                <w:b w:val="0"/>
                <w:bCs/>
                <w:color w:val="auto"/>
                <w:sz w:val="24"/>
                <w:szCs w:val="24"/>
              </w:rPr>
              <w:t>Cost-of-Living</w:t>
            </w:r>
            <w:r w:rsidR="00CF7EDB" w:rsidRPr="00867D5F">
              <w:rPr>
                <w:rFonts w:asciiTheme="majorHAnsi" w:hAnsiTheme="majorHAnsi" w:cstheme="majorHAnsi"/>
                <w:b w:val="0"/>
                <w:bCs/>
                <w:color w:val="auto"/>
                <w:sz w:val="24"/>
                <w:szCs w:val="24"/>
              </w:rPr>
              <w:t xml:space="preserve"> </w:t>
            </w:r>
            <w:r w:rsidR="00321E1B" w:rsidRPr="00867D5F">
              <w:rPr>
                <w:rFonts w:asciiTheme="majorHAnsi" w:hAnsiTheme="majorHAnsi" w:cstheme="majorHAnsi"/>
                <w:b w:val="0"/>
                <w:bCs/>
                <w:color w:val="auto"/>
                <w:sz w:val="24"/>
                <w:szCs w:val="24"/>
              </w:rPr>
              <w:t xml:space="preserve">Crisis. </w:t>
            </w:r>
            <w:r w:rsidR="00CF7EDB" w:rsidRPr="00867D5F">
              <w:rPr>
                <w:rFonts w:asciiTheme="majorHAnsi" w:hAnsiTheme="majorHAnsi" w:cstheme="majorHAnsi"/>
                <w:b w:val="0"/>
                <w:bCs/>
                <w:color w:val="auto"/>
                <w:sz w:val="24"/>
                <w:szCs w:val="24"/>
              </w:rPr>
              <w:t xml:space="preserve"> With the </w:t>
            </w:r>
            <w:r w:rsidR="00E238B1" w:rsidRPr="00867D5F">
              <w:rPr>
                <w:rFonts w:asciiTheme="majorHAnsi" w:hAnsiTheme="majorHAnsi" w:cstheme="majorHAnsi"/>
                <w:b w:val="0"/>
                <w:bCs/>
                <w:color w:val="auto"/>
                <w:sz w:val="24"/>
                <w:szCs w:val="24"/>
              </w:rPr>
              <w:t>cost-of-living</w:t>
            </w:r>
            <w:r w:rsidR="00774FB8" w:rsidRPr="00867D5F">
              <w:rPr>
                <w:rFonts w:asciiTheme="majorHAnsi" w:hAnsiTheme="majorHAnsi" w:cstheme="majorHAnsi"/>
                <w:b w:val="0"/>
                <w:bCs/>
                <w:color w:val="auto"/>
                <w:sz w:val="24"/>
                <w:szCs w:val="24"/>
              </w:rPr>
              <w:t xml:space="preserve"> crisis</w:t>
            </w:r>
            <w:r w:rsidR="00CF7EDB" w:rsidRPr="00867D5F">
              <w:rPr>
                <w:rFonts w:asciiTheme="majorHAnsi" w:hAnsiTheme="majorHAnsi" w:cstheme="majorHAnsi"/>
                <w:b w:val="0"/>
                <w:bCs/>
                <w:color w:val="auto"/>
                <w:sz w:val="24"/>
                <w:szCs w:val="24"/>
              </w:rPr>
              <w:t xml:space="preserve"> having a significant impact for clients and for our services as we move forward</w:t>
            </w:r>
            <w:r w:rsidRPr="00867D5F">
              <w:rPr>
                <w:rFonts w:asciiTheme="majorHAnsi" w:hAnsiTheme="majorHAnsi" w:cstheme="majorHAnsi"/>
                <w:b w:val="0"/>
                <w:bCs/>
                <w:color w:val="auto"/>
                <w:sz w:val="24"/>
                <w:szCs w:val="24"/>
              </w:rPr>
              <w:t>,</w:t>
            </w:r>
            <w:r w:rsidR="00CF7EDB" w:rsidRPr="00867D5F">
              <w:rPr>
                <w:rFonts w:asciiTheme="majorHAnsi" w:hAnsiTheme="majorHAnsi" w:cstheme="majorHAnsi"/>
                <w:b w:val="0"/>
                <w:bCs/>
                <w:color w:val="auto"/>
                <w:sz w:val="24"/>
                <w:szCs w:val="24"/>
              </w:rPr>
              <w:t xml:space="preserve"> GGNHSB anticipates that the cumulative impact on health will include increase in major illness including diabetes, cardiovascular illnesses, increasing obesity related illnesses and poorer levels of mental health.  NHS will encounter many clients who require connection to the advice sector throughout Glasgow. </w:t>
            </w:r>
          </w:p>
          <w:p w14:paraId="66F6F4B8" w14:textId="77777777" w:rsidR="00CF7EDB" w:rsidRPr="00867D5F" w:rsidRDefault="00CF7EDB" w:rsidP="00CF7EDB">
            <w:pPr>
              <w:rPr>
                <w:rFonts w:asciiTheme="majorHAnsi" w:hAnsiTheme="majorHAnsi" w:cstheme="majorHAnsi"/>
                <w:b w:val="0"/>
                <w:bCs/>
                <w:color w:val="auto"/>
                <w:sz w:val="24"/>
                <w:szCs w:val="24"/>
              </w:rPr>
            </w:pPr>
          </w:p>
          <w:p w14:paraId="3DBCF968" w14:textId="77777777" w:rsidR="004B3B7D" w:rsidRPr="00867D5F" w:rsidRDefault="004B3B7D" w:rsidP="00CF7EDB">
            <w:pPr>
              <w:rPr>
                <w:rFonts w:asciiTheme="majorHAnsi" w:hAnsiTheme="majorHAnsi" w:cstheme="majorHAnsi"/>
                <w:b w:val="0"/>
                <w:bCs/>
                <w:color w:val="auto"/>
                <w:sz w:val="24"/>
                <w:szCs w:val="24"/>
              </w:rPr>
            </w:pPr>
          </w:p>
          <w:p w14:paraId="7160F6D8" w14:textId="77777777" w:rsidR="004B3B7D" w:rsidRPr="00867D5F" w:rsidRDefault="004B3B7D" w:rsidP="00CF7EDB">
            <w:pPr>
              <w:rPr>
                <w:rFonts w:asciiTheme="majorHAnsi" w:hAnsiTheme="majorHAnsi" w:cstheme="majorHAnsi"/>
                <w:b w:val="0"/>
                <w:bCs/>
                <w:color w:val="auto"/>
                <w:sz w:val="24"/>
                <w:szCs w:val="24"/>
              </w:rPr>
            </w:pPr>
          </w:p>
          <w:p w14:paraId="30FE8331" w14:textId="77777777" w:rsidR="00CF7EDB" w:rsidRPr="00867D5F" w:rsidRDefault="00CF7EDB" w:rsidP="00CF7EDB">
            <w:pPr>
              <w:rPr>
                <w:rFonts w:asciiTheme="majorHAnsi" w:hAnsiTheme="majorHAnsi" w:cstheme="majorHAnsi"/>
                <w:b w:val="0"/>
                <w:bCs/>
                <w:color w:val="auto"/>
                <w:sz w:val="24"/>
                <w:szCs w:val="24"/>
              </w:rPr>
            </w:pPr>
          </w:p>
          <w:p w14:paraId="79E7E4E6" w14:textId="590D93AD" w:rsidR="00CF7EDB" w:rsidRPr="00972153" w:rsidRDefault="00CF7EDB" w:rsidP="00CF7EDB">
            <w:pPr>
              <w:rPr>
                <w:rFonts w:asciiTheme="majorHAnsi" w:hAnsiTheme="majorHAnsi" w:cstheme="majorHAnsi"/>
                <w:color w:val="auto"/>
                <w:sz w:val="32"/>
                <w:szCs w:val="32"/>
              </w:rPr>
            </w:pPr>
            <w:r w:rsidRPr="00972153">
              <w:rPr>
                <w:rFonts w:asciiTheme="majorHAnsi" w:hAnsiTheme="majorHAnsi" w:cstheme="majorHAnsi"/>
                <w:color w:val="auto"/>
                <w:sz w:val="32"/>
                <w:szCs w:val="32"/>
              </w:rPr>
              <w:t>Snapshot of Population Demographics for Glasgow</w:t>
            </w:r>
            <w:r w:rsidR="00774FB8" w:rsidRPr="00972153">
              <w:rPr>
                <w:rFonts w:asciiTheme="majorHAnsi" w:hAnsiTheme="majorHAnsi" w:cstheme="majorHAnsi"/>
                <w:color w:val="auto"/>
                <w:sz w:val="32"/>
                <w:szCs w:val="32"/>
              </w:rPr>
              <w:t xml:space="preserve"> 2022</w:t>
            </w:r>
          </w:p>
          <w:p w14:paraId="324E7777" w14:textId="77777777" w:rsidR="00E238B1" w:rsidRPr="00867D5F" w:rsidRDefault="00E238B1" w:rsidP="00CF7EDB">
            <w:pPr>
              <w:rPr>
                <w:rFonts w:asciiTheme="majorHAnsi" w:hAnsiTheme="majorHAnsi" w:cstheme="majorHAnsi"/>
                <w:b w:val="0"/>
                <w:bCs/>
                <w:color w:val="auto"/>
                <w:sz w:val="24"/>
                <w:szCs w:val="24"/>
              </w:rPr>
            </w:pPr>
          </w:p>
          <w:p w14:paraId="757E3311" w14:textId="07D3A11C" w:rsidR="00E369D4" w:rsidRPr="00867D5F" w:rsidRDefault="00E369D4" w:rsidP="00CF7EDB">
            <w:pPr>
              <w:pStyle w:val="NoSpacing"/>
              <w:rPr>
                <w:rFonts w:asciiTheme="majorHAnsi" w:hAnsiTheme="majorHAnsi" w:cstheme="majorHAnsi"/>
                <w:bCs/>
                <w:sz w:val="24"/>
                <w:szCs w:val="24"/>
              </w:rPr>
            </w:pPr>
            <w:r w:rsidRPr="00867D5F">
              <w:rPr>
                <w:rFonts w:asciiTheme="majorHAnsi" w:hAnsiTheme="majorHAnsi" w:cstheme="majorHAnsi"/>
                <w:bCs/>
                <w:sz w:val="24"/>
                <w:szCs w:val="24"/>
              </w:rPr>
              <w:t xml:space="preserve">Glasgow Females                                         </w:t>
            </w:r>
            <w:r w:rsidR="00E238B1" w:rsidRPr="00867D5F">
              <w:rPr>
                <w:rFonts w:asciiTheme="majorHAnsi" w:hAnsiTheme="majorHAnsi" w:cstheme="majorHAnsi"/>
                <w:bCs/>
                <w:sz w:val="24"/>
                <w:szCs w:val="24"/>
              </w:rPr>
              <w:t xml:space="preserve">           </w:t>
            </w:r>
            <w:r w:rsidRPr="00867D5F">
              <w:rPr>
                <w:rFonts w:asciiTheme="majorHAnsi" w:hAnsiTheme="majorHAnsi" w:cstheme="majorHAnsi"/>
                <w:bCs/>
                <w:sz w:val="24"/>
                <w:szCs w:val="24"/>
              </w:rPr>
              <w:t xml:space="preserve">               317,100   </w:t>
            </w:r>
          </w:p>
          <w:p w14:paraId="5481912B" w14:textId="1125A532" w:rsidR="00E369D4" w:rsidRPr="00867D5F" w:rsidRDefault="00E369D4" w:rsidP="00CF7EDB">
            <w:pPr>
              <w:pStyle w:val="NoSpacing"/>
              <w:rPr>
                <w:rFonts w:asciiTheme="majorHAnsi" w:hAnsiTheme="majorHAnsi" w:cstheme="majorHAnsi"/>
                <w:bCs/>
                <w:sz w:val="24"/>
                <w:szCs w:val="24"/>
              </w:rPr>
            </w:pPr>
            <w:r w:rsidRPr="00867D5F">
              <w:rPr>
                <w:rFonts w:asciiTheme="majorHAnsi" w:hAnsiTheme="majorHAnsi" w:cstheme="majorHAnsi"/>
                <w:bCs/>
                <w:sz w:val="24"/>
                <w:szCs w:val="24"/>
              </w:rPr>
              <w:t xml:space="preserve">Glasgow Males                                             </w:t>
            </w:r>
            <w:r w:rsidR="00E238B1" w:rsidRPr="00867D5F">
              <w:rPr>
                <w:rFonts w:asciiTheme="majorHAnsi" w:hAnsiTheme="majorHAnsi" w:cstheme="majorHAnsi"/>
                <w:bCs/>
                <w:sz w:val="24"/>
                <w:szCs w:val="24"/>
              </w:rPr>
              <w:t xml:space="preserve">           </w:t>
            </w:r>
            <w:r w:rsidRPr="00867D5F">
              <w:rPr>
                <w:rFonts w:asciiTheme="majorHAnsi" w:hAnsiTheme="majorHAnsi" w:cstheme="majorHAnsi"/>
                <w:bCs/>
                <w:sz w:val="24"/>
                <w:szCs w:val="24"/>
              </w:rPr>
              <w:t xml:space="preserve">               303,600</w:t>
            </w:r>
          </w:p>
          <w:p w14:paraId="504549E2" w14:textId="63A7EE92" w:rsidR="00CF7EDB" w:rsidRPr="00867D5F" w:rsidRDefault="00CF7EDB" w:rsidP="00CF7EDB">
            <w:pPr>
              <w:pStyle w:val="NoSpacing"/>
              <w:rPr>
                <w:rFonts w:asciiTheme="majorHAnsi" w:hAnsiTheme="majorHAnsi" w:cstheme="majorHAnsi"/>
                <w:bCs/>
                <w:sz w:val="24"/>
                <w:szCs w:val="24"/>
              </w:rPr>
            </w:pPr>
            <w:r w:rsidRPr="00867D5F">
              <w:rPr>
                <w:rFonts w:asciiTheme="majorHAnsi" w:hAnsiTheme="majorHAnsi" w:cstheme="majorHAnsi"/>
                <w:bCs/>
                <w:sz w:val="24"/>
                <w:szCs w:val="24"/>
              </w:rPr>
              <w:t>Aged 0-1</w:t>
            </w:r>
            <w:r w:rsidR="00E369D4" w:rsidRPr="00867D5F">
              <w:rPr>
                <w:rFonts w:asciiTheme="majorHAnsi" w:hAnsiTheme="majorHAnsi" w:cstheme="majorHAnsi"/>
                <w:bCs/>
                <w:sz w:val="24"/>
                <w:szCs w:val="24"/>
              </w:rPr>
              <w:t>4</w:t>
            </w:r>
            <w:r w:rsidRPr="00867D5F">
              <w:rPr>
                <w:rFonts w:asciiTheme="majorHAnsi" w:hAnsiTheme="majorHAnsi" w:cstheme="majorHAnsi"/>
                <w:bCs/>
                <w:sz w:val="24"/>
                <w:szCs w:val="24"/>
              </w:rPr>
              <w:t xml:space="preserve"> years</w:t>
            </w:r>
            <w:r w:rsidRPr="00867D5F">
              <w:rPr>
                <w:rFonts w:asciiTheme="majorHAnsi" w:hAnsiTheme="majorHAnsi" w:cstheme="majorHAnsi"/>
                <w:bCs/>
                <w:sz w:val="24"/>
                <w:szCs w:val="24"/>
              </w:rPr>
              <w:tab/>
            </w:r>
            <w:r w:rsidRPr="00867D5F">
              <w:rPr>
                <w:rFonts w:asciiTheme="majorHAnsi" w:hAnsiTheme="majorHAnsi" w:cstheme="majorHAnsi"/>
                <w:bCs/>
                <w:sz w:val="24"/>
                <w:szCs w:val="24"/>
              </w:rPr>
              <w:tab/>
            </w:r>
            <w:r w:rsidRPr="00867D5F">
              <w:rPr>
                <w:rFonts w:asciiTheme="majorHAnsi" w:hAnsiTheme="majorHAnsi" w:cstheme="majorHAnsi"/>
                <w:bCs/>
                <w:sz w:val="24"/>
                <w:szCs w:val="24"/>
              </w:rPr>
              <w:tab/>
            </w:r>
            <w:r w:rsidRPr="00867D5F">
              <w:rPr>
                <w:rFonts w:asciiTheme="majorHAnsi" w:hAnsiTheme="majorHAnsi" w:cstheme="majorHAnsi"/>
                <w:bCs/>
                <w:sz w:val="24"/>
                <w:szCs w:val="24"/>
              </w:rPr>
              <w:tab/>
            </w:r>
            <w:r w:rsidRPr="00867D5F">
              <w:rPr>
                <w:rFonts w:asciiTheme="majorHAnsi" w:hAnsiTheme="majorHAnsi" w:cstheme="majorHAnsi"/>
                <w:bCs/>
                <w:sz w:val="24"/>
                <w:szCs w:val="24"/>
              </w:rPr>
              <w:tab/>
            </w:r>
            <w:r w:rsidR="00E238B1" w:rsidRPr="00867D5F">
              <w:rPr>
                <w:rFonts w:asciiTheme="majorHAnsi" w:hAnsiTheme="majorHAnsi" w:cstheme="majorHAnsi"/>
                <w:bCs/>
                <w:sz w:val="24"/>
                <w:szCs w:val="24"/>
              </w:rPr>
              <w:t xml:space="preserve">             </w:t>
            </w:r>
            <w:r w:rsidRPr="00867D5F">
              <w:rPr>
                <w:rFonts w:asciiTheme="majorHAnsi" w:hAnsiTheme="majorHAnsi" w:cstheme="majorHAnsi"/>
                <w:bCs/>
                <w:sz w:val="24"/>
                <w:szCs w:val="24"/>
              </w:rPr>
              <w:tab/>
            </w:r>
            <w:r w:rsidR="00E369D4" w:rsidRPr="00867D5F">
              <w:rPr>
                <w:rFonts w:asciiTheme="majorHAnsi" w:hAnsiTheme="majorHAnsi" w:cstheme="majorHAnsi"/>
                <w:bCs/>
                <w:sz w:val="24"/>
                <w:szCs w:val="24"/>
              </w:rPr>
              <w:t>89,700</w:t>
            </w:r>
          </w:p>
          <w:p w14:paraId="0D304689" w14:textId="4E178930" w:rsidR="00CF7EDB" w:rsidRPr="00867D5F" w:rsidRDefault="00CF7EDB" w:rsidP="00CF7EDB">
            <w:pPr>
              <w:pStyle w:val="NoSpacing"/>
              <w:rPr>
                <w:rFonts w:asciiTheme="majorHAnsi" w:hAnsiTheme="majorHAnsi" w:cstheme="majorHAnsi"/>
                <w:bCs/>
                <w:sz w:val="24"/>
                <w:szCs w:val="24"/>
              </w:rPr>
            </w:pPr>
            <w:r w:rsidRPr="00867D5F">
              <w:rPr>
                <w:rFonts w:asciiTheme="majorHAnsi" w:hAnsiTheme="majorHAnsi" w:cstheme="majorHAnsi"/>
                <w:bCs/>
                <w:sz w:val="24"/>
                <w:szCs w:val="24"/>
              </w:rPr>
              <w:t xml:space="preserve">Aged </w:t>
            </w:r>
            <w:r w:rsidR="00E369D4" w:rsidRPr="00867D5F">
              <w:rPr>
                <w:rFonts w:asciiTheme="majorHAnsi" w:hAnsiTheme="majorHAnsi" w:cstheme="majorHAnsi"/>
                <w:bCs/>
                <w:sz w:val="24"/>
                <w:szCs w:val="24"/>
              </w:rPr>
              <w:t>15</w:t>
            </w:r>
            <w:r w:rsidRPr="00867D5F">
              <w:rPr>
                <w:rFonts w:asciiTheme="majorHAnsi" w:hAnsiTheme="majorHAnsi" w:cstheme="majorHAnsi"/>
                <w:bCs/>
                <w:sz w:val="24"/>
                <w:szCs w:val="24"/>
              </w:rPr>
              <w:t>-</w:t>
            </w:r>
            <w:r w:rsidR="00E369D4" w:rsidRPr="00867D5F">
              <w:rPr>
                <w:rFonts w:asciiTheme="majorHAnsi" w:hAnsiTheme="majorHAnsi" w:cstheme="majorHAnsi"/>
                <w:bCs/>
                <w:sz w:val="24"/>
                <w:szCs w:val="24"/>
              </w:rPr>
              <w:t>2</w:t>
            </w:r>
            <w:r w:rsidRPr="00867D5F">
              <w:rPr>
                <w:rFonts w:asciiTheme="majorHAnsi" w:hAnsiTheme="majorHAnsi" w:cstheme="majorHAnsi"/>
                <w:bCs/>
                <w:sz w:val="24"/>
                <w:szCs w:val="24"/>
              </w:rPr>
              <w:t>4 years</w:t>
            </w:r>
            <w:r w:rsidRPr="00867D5F">
              <w:rPr>
                <w:rFonts w:asciiTheme="majorHAnsi" w:hAnsiTheme="majorHAnsi" w:cstheme="majorHAnsi"/>
                <w:bCs/>
                <w:sz w:val="24"/>
                <w:szCs w:val="24"/>
              </w:rPr>
              <w:tab/>
            </w:r>
            <w:r w:rsidRPr="00867D5F">
              <w:rPr>
                <w:rFonts w:asciiTheme="majorHAnsi" w:hAnsiTheme="majorHAnsi" w:cstheme="majorHAnsi"/>
                <w:bCs/>
                <w:sz w:val="24"/>
                <w:szCs w:val="24"/>
              </w:rPr>
              <w:tab/>
            </w:r>
            <w:r w:rsidRPr="00867D5F">
              <w:rPr>
                <w:rFonts w:asciiTheme="majorHAnsi" w:hAnsiTheme="majorHAnsi" w:cstheme="majorHAnsi"/>
                <w:bCs/>
                <w:sz w:val="24"/>
                <w:szCs w:val="24"/>
              </w:rPr>
              <w:tab/>
            </w:r>
            <w:r w:rsidRPr="00867D5F">
              <w:rPr>
                <w:rFonts w:asciiTheme="majorHAnsi" w:hAnsiTheme="majorHAnsi" w:cstheme="majorHAnsi"/>
                <w:bCs/>
                <w:sz w:val="24"/>
                <w:szCs w:val="24"/>
              </w:rPr>
              <w:tab/>
            </w:r>
            <w:r w:rsidRPr="00867D5F">
              <w:rPr>
                <w:rFonts w:asciiTheme="majorHAnsi" w:hAnsiTheme="majorHAnsi" w:cstheme="majorHAnsi"/>
                <w:bCs/>
                <w:sz w:val="24"/>
                <w:szCs w:val="24"/>
              </w:rPr>
              <w:tab/>
            </w:r>
            <w:r w:rsidR="00E238B1" w:rsidRPr="00867D5F">
              <w:rPr>
                <w:rFonts w:asciiTheme="majorHAnsi" w:hAnsiTheme="majorHAnsi" w:cstheme="majorHAnsi"/>
                <w:bCs/>
                <w:sz w:val="24"/>
                <w:szCs w:val="24"/>
              </w:rPr>
              <w:t xml:space="preserve">           </w:t>
            </w:r>
            <w:r w:rsidR="00E369D4" w:rsidRPr="00867D5F">
              <w:rPr>
                <w:rFonts w:asciiTheme="majorHAnsi" w:hAnsiTheme="majorHAnsi" w:cstheme="majorHAnsi"/>
                <w:bCs/>
                <w:sz w:val="24"/>
                <w:szCs w:val="24"/>
              </w:rPr>
              <w:t xml:space="preserve">           95,600</w:t>
            </w:r>
          </w:p>
          <w:p w14:paraId="009925D7" w14:textId="473DBCCB" w:rsidR="00E369D4" w:rsidRPr="00867D5F" w:rsidRDefault="00E369D4" w:rsidP="00CF7EDB">
            <w:pPr>
              <w:pStyle w:val="NoSpacing"/>
              <w:rPr>
                <w:rFonts w:asciiTheme="majorHAnsi" w:hAnsiTheme="majorHAnsi" w:cstheme="majorHAnsi"/>
                <w:bCs/>
                <w:sz w:val="24"/>
                <w:szCs w:val="24"/>
              </w:rPr>
            </w:pPr>
            <w:r w:rsidRPr="00867D5F">
              <w:rPr>
                <w:rFonts w:asciiTheme="majorHAnsi" w:hAnsiTheme="majorHAnsi" w:cstheme="majorHAnsi"/>
                <w:bCs/>
                <w:sz w:val="24"/>
                <w:szCs w:val="24"/>
              </w:rPr>
              <w:t xml:space="preserve">Aged 25-49 years                                         </w:t>
            </w:r>
            <w:r w:rsidR="00774FB8" w:rsidRPr="00867D5F">
              <w:rPr>
                <w:rFonts w:asciiTheme="majorHAnsi" w:hAnsiTheme="majorHAnsi" w:cstheme="majorHAnsi"/>
                <w:bCs/>
                <w:sz w:val="24"/>
                <w:szCs w:val="24"/>
              </w:rPr>
              <w:t xml:space="preserve">     </w:t>
            </w:r>
            <w:r w:rsidR="00E238B1" w:rsidRPr="00867D5F">
              <w:rPr>
                <w:rFonts w:asciiTheme="majorHAnsi" w:hAnsiTheme="majorHAnsi" w:cstheme="majorHAnsi"/>
                <w:bCs/>
                <w:sz w:val="24"/>
                <w:szCs w:val="24"/>
              </w:rPr>
              <w:t xml:space="preserve">           </w:t>
            </w:r>
            <w:r w:rsidR="00774FB8" w:rsidRPr="00867D5F">
              <w:rPr>
                <w:rFonts w:asciiTheme="majorHAnsi" w:hAnsiTheme="majorHAnsi" w:cstheme="majorHAnsi"/>
                <w:bCs/>
                <w:sz w:val="24"/>
                <w:szCs w:val="24"/>
              </w:rPr>
              <w:t xml:space="preserve">       </w:t>
            </w:r>
            <w:r w:rsidRPr="00867D5F">
              <w:rPr>
                <w:rFonts w:asciiTheme="majorHAnsi" w:hAnsiTheme="majorHAnsi" w:cstheme="majorHAnsi"/>
                <w:bCs/>
                <w:sz w:val="24"/>
                <w:szCs w:val="24"/>
              </w:rPr>
              <w:t xml:space="preserve">   </w:t>
            </w:r>
            <w:r w:rsidR="00774FB8" w:rsidRPr="00867D5F">
              <w:rPr>
                <w:rFonts w:asciiTheme="majorHAnsi" w:hAnsiTheme="majorHAnsi" w:cstheme="majorHAnsi"/>
                <w:bCs/>
                <w:sz w:val="24"/>
                <w:szCs w:val="24"/>
              </w:rPr>
              <w:t>232,000</w:t>
            </w:r>
          </w:p>
          <w:p w14:paraId="6CBF452F" w14:textId="597F801F" w:rsidR="00774FB8" w:rsidRPr="00867D5F" w:rsidRDefault="00774FB8" w:rsidP="00CF7EDB">
            <w:pPr>
              <w:pStyle w:val="NoSpacing"/>
              <w:rPr>
                <w:rFonts w:asciiTheme="majorHAnsi" w:hAnsiTheme="majorHAnsi" w:cstheme="majorHAnsi"/>
                <w:bCs/>
                <w:sz w:val="24"/>
                <w:szCs w:val="24"/>
              </w:rPr>
            </w:pPr>
            <w:r w:rsidRPr="00867D5F">
              <w:rPr>
                <w:rFonts w:asciiTheme="majorHAnsi" w:hAnsiTheme="majorHAnsi" w:cstheme="majorHAnsi"/>
                <w:bCs/>
                <w:sz w:val="24"/>
                <w:szCs w:val="24"/>
              </w:rPr>
              <w:t xml:space="preserve">Aged 50-64 years                                                    </w:t>
            </w:r>
            <w:r w:rsidR="00E238B1" w:rsidRPr="00867D5F">
              <w:rPr>
                <w:rFonts w:asciiTheme="majorHAnsi" w:hAnsiTheme="majorHAnsi" w:cstheme="majorHAnsi"/>
                <w:bCs/>
                <w:sz w:val="24"/>
                <w:szCs w:val="24"/>
              </w:rPr>
              <w:t xml:space="preserve">           </w:t>
            </w:r>
            <w:r w:rsidRPr="00867D5F">
              <w:rPr>
                <w:rFonts w:asciiTheme="majorHAnsi" w:hAnsiTheme="majorHAnsi" w:cstheme="majorHAnsi"/>
                <w:bCs/>
                <w:sz w:val="24"/>
                <w:szCs w:val="24"/>
              </w:rPr>
              <w:t xml:space="preserve">    116,400</w:t>
            </w:r>
          </w:p>
          <w:p w14:paraId="100EAAAC" w14:textId="5E61C5C5" w:rsidR="00CF7EDB" w:rsidRPr="00867D5F" w:rsidRDefault="00CF7EDB" w:rsidP="00CF7EDB">
            <w:pPr>
              <w:pStyle w:val="NoSpacing"/>
              <w:rPr>
                <w:rFonts w:asciiTheme="majorHAnsi" w:hAnsiTheme="majorHAnsi" w:cstheme="majorHAnsi"/>
                <w:bCs/>
                <w:sz w:val="24"/>
                <w:szCs w:val="24"/>
              </w:rPr>
            </w:pPr>
            <w:r w:rsidRPr="00867D5F">
              <w:rPr>
                <w:rFonts w:asciiTheme="majorHAnsi" w:hAnsiTheme="majorHAnsi" w:cstheme="majorHAnsi"/>
                <w:bCs/>
                <w:sz w:val="24"/>
                <w:szCs w:val="24"/>
              </w:rPr>
              <w:t>Aged 65 +</w:t>
            </w:r>
            <w:r w:rsidRPr="00867D5F">
              <w:rPr>
                <w:rFonts w:asciiTheme="majorHAnsi" w:hAnsiTheme="majorHAnsi" w:cstheme="majorHAnsi"/>
                <w:bCs/>
                <w:sz w:val="24"/>
                <w:szCs w:val="24"/>
              </w:rPr>
              <w:tab/>
            </w:r>
            <w:r w:rsidRPr="00867D5F">
              <w:rPr>
                <w:rFonts w:asciiTheme="majorHAnsi" w:hAnsiTheme="majorHAnsi" w:cstheme="majorHAnsi"/>
                <w:bCs/>
                <w:sz w:val="24"/>
                <w:szCs w:val="24"/>
              </w:rPr>
              <w:tab/>
            </w:r>
            <w:r w:rsidRPr="00867D5F">
              <w:rPr>
                <w:rFonts w:asciiTheme="majorHAnsi" w:hAnsiTheme="majorHAnsi" w:cstheme="majorHAnsi"/>
                <w:bCs/>
                <w:sz w:val="24"/>
                <w:szCs w:val="24"/>
              </w:rPr>
              <w:tab/>
            </w:r>
            <w:r w:rsidRPr="00867D5F">
              <w:rPr>
                <w:rFonts w:asciiTheme="majorHAnsi" w:hAnsiTheme="majorHAnsi" w:cstheme="majorHAnsi"/>
                <w:bCs/>
                <w:sz w:val="24"/>
                <w:szCs w:val="24"/>
              </w:rPr>
              <w:tab/>
            </w:r>
            <w:r w:rsidRPr="00867D5F">
              <w:rPr>
                <w:rFonts w:asciiTheme="majorHAnsi" w:hAnsiTheme="majorHAnsi" w:cstheme="majorHAnsi"/>
                <w:bCs/>
                <w:sz w:val="24"/>
                <w:szCs w:val="24"/>
              </w:rPr>
              <w:tab/>
            </w:r>
            <w:r w:rsidRPr="00867D5F">
              <w:rPr>
                <w:rFonts w:asciiTheme="majorHAnsi" w:hAnsiTheme="majorHAnsi" w:cstheme="majorHAnsi"/>
                <w:bCs/>
                <w:sz w:val="24"/>
                <w:szCs w:val="24"/>
              </w:rPr>
              <w:tab/>
            </w:r>
            <w:r w:rsidRPr="00867D5F">
              <w:rPr>
                <w:rFonts w:asciiTheme="majorHAnsi" w:hAnsiTheme="majorHAnsi" w:cstheme="majorHAnsi"/>
                <w:bCs/>
                <w:sz w:val="24"/>
                <w:szCs w:val="24"/>
              </w:rPr>
              <w:tab/>
            </w:r>
            <w:r w:rsidR="00E238B1" w:rsidRPr="00867D5F">
              <w:rPr>
                <w:rFonts w:asciiTheme="majorHAnsi" w:hAnsiTheme="majorHAnsi" w:cstheme="majorHAnsi"/>
                <w:bCs/>
                <w:sz w:val="24"/>
                <w:szCs w:val="24"/>
              </w:rPr>
              <w:t xml:space="preserve">           </w:t>
            </w:r>
            <w:r w:rsidR="00774FB8" w:rsidRPr="00867D5F">
              <w:rPr>
                <w:rFonts w:asciiTheme="majorHAnsi" w:hAnsiTheme="majorHAnsi" w:cstheme="majorHAnsi"/>
                <w:bCs/>
                <w:sz w:val="24"/>
                <w:szCs w:val="24"/>
              </w:rPr>
              <w:t>87,100</w:t>
            </w:r>
          </w:p>
          <w:p w14:paraId="676FD073" w14:textId="7BFA978E" w:rsidR="00CF7EDB" w:rsidRPr="00867D5F" w:rsidRDefault="00E369D4" w:rsidP="00CF7EDB">
            <w:pPr>
              <w:pStyle w:val="NoSpacing"/>
              <w:rPr>
                <w:rFonts w:asciiTheme="majorHAnsi" w:hAnsiTheme="majorHAnsi" w:cstheme="majorHAnsi"/>
                <w:bCs/>
                <w:sz w:val="24"/>
                <w:szCs w:val="24"/>
              </w:rPr>
            </w:pPr>
            <w:r w:rsidRPr="00867D5F">
              <w:rPr>
                <w:rFonts w:asciiTheme="majorHAnsi" w:hAnsiTheme="majorHAnsi" w:cstheme="majorHAnsi"/>
                <w:bCs/>
                <w:sz w:val="24"/>
                <w:szCs w:val="24"/>
              </w:rPr>
              <w:t xml:space="preserve">Number of Children living in Poverty                   </w:t>
            </w:r>
            <w:r w:rsidR="00E238B1" w:rsidRPr="00867D5F">
              <w:rPr>
                <w:rFonts w:asciiTheme="majorHAnsi" w:hAnsiTheme="majorHAnsi" w:cstheme="majorHAnsi"/>
                <w:bCs/>
                <w:sz w:val="24"/>
                <w:szCs w:val="24"/>
              </w:rPr>
              <w:t xml:space="preserve">           </w:t>
            </w:r>
            <w:r w:rsidRPr="00867D5F">
              <w:rPr>
                <w:rFonts w:asciiTheme="majorHAnsi" w:hAnsiTheme="majorHAnsi" w:cstheme="majorHAnsi"/>
                <w:bCs/>
                <w:sz w:val="24"/>
                <w:szCs w:val="24"/>
              </w:rPr>
              <w:t xml:space="preserve">          25,485 </w:t>
            </w:r>
          </w:p>
          <w:p w14:paraId="7DB585F2" w14:textId="7925FF53" w:rsidR="00774FB8" w:rsidRPr="00867D5F" w:rsidRDefault="00774FB8" w:rsidP="00CF7EDB">
            <w:pPr>
              <w:pStyle w:val="NoSpacing"/>
              <w:rPr>
                <w:rFonts w:asciiTheme="majorHAnsi" w:hAnsiTheme="majorHAnsi" w:cstheme="majorHAnsi"/>
                <w:bCs/>
                <w:sz w:val="24"/>
                <w:szCs w:val="24"/>
              </w:rPr>
            </w:pPr>
            <w:r w:rsidRPr="00867D5F">
              <w:rPr>
                <w:rFonts w:asciiTheme="majorHAnsi" w:hAnsiTheme="majorHAnsi" w:cstheme="majorHAnsi"/>
                <w:bCs/>
                <w:sz w:val="24"/>
                <w:szCs w:val="24"/>
              </w:rPr>
              <w:t xml:space="preserve">Number of Households                                       </w:t>
            </w:r>
            <w:r w:rsidR="00E238B1" w:rsidRPr="00867D5F">
              <w:rPr>
                <w:rFonts w:asciiTheme="majorHAnsi" w:hAnsiTheme="majorHAnsi" w:cstheme="majorHAnsi"/>
                <w:bCs/>
                <w:sz w:val="24"/>
                <w:szCs w:val="24"/>
              </w:rPr>
              <w:t xml:space="preserve">           </w:t>
            </w:r>
            <w:r w:rsidRPr="00867D5F">
              <w:rPr>
                <w:rFonts w:asciiTheme="majorHAnsi" w:hAnsiTheme="majorHAnsi" w:cstheme="majorHAnsi"/>
                <w:bCs/>
                <w:sz w:val="24"/>
                <w:szCs w:val="24"/>
              </w:rPr>
              <w:t xml:space="preserve">         293,800                     </w:t>
            </w:r>
          </w:p>
          <w:p w14:paraId="479CBDD1" w14:textId="360AEF95" w:rsidR="00CF7EDB" w:rsidRPr="00867D5F" w:rsidRDefault="00E369D4" w:rsidP="00CF7EDB">
            <w:pPr>
              <w:pStyle w:val="NoSpacing"/>
              <w:rPr>
                <w:rFonts w:asciiTheme="majorHAnsi" w:hAnsiTheme="majorHAnsi" w:cstheme="majorHAnsi"/>
                <w:bCs/>
                <w:sz w:val="24"/>
                <w:szCs w:val="24"/>
              </w:rPr>
            </w:pPr>
            <w:r w:rsidRPr="00867D5F">
              <w:rPr>
                <w:rFonts w:asciiTheme="majorHAnsi" w:hAnsiTheme="majorHAnsi" w:cstheme="majorHAnsi"/>
                <w:bCs/>
                <w:sz w:val="24"/>
                <w:szCs w:val="24"/>
              </w:rPr>
              <w:t xml:space="preserve">Households in Poverty </w:t>
            </w:r>
            <w:proofErr w:type="gramStart"/>
            <w:r w:rsidR="00774FB8" w:rsidRPr="00867D5F">
              <w:rPr>
                <w:rFonts w:asciiTheme="majorHAnsi" w:hAnsiTheme="majorHAnsi" w:cstheme="majorHAnsi"/>
                <w:bCs/>
                <w:sz w:val="24"/>
                <w:szCs w:val="24"/>
              </w:rPr>
              <w:t>where</w:t>
            </w:r>
            <w:proofErr w:type="gramEnd"/>
            <w:r w:rsidR="00774FB8" w:rsidRPr="00867D5F">
              <w:rPr>
                <w:rFonts w:asciiTheme="majorHAnsi" w:hAnsiTheme="majorHAnsi" w:cstheme="majorHAnsi"/>
                <w:bCs/>
                <w:sz w:val="24"/>
                <w:szCs w:val="24"/>
              </w:rPr>
              <w:t xml:space="preserve"> </w:t>
            </w:r>
            <w:r w:rsidRPr="00867D5F">
              <w:rPr>
                <w:rFonts w:asciiTheme="majorHAnsi" w:hAnsiTheme="majorHAnsi" w:cstheme="majorHAnsi"/>
                <w:bCs/>
                <w:sz w:val="24"/>
                <w:szCs w:val="24"/>
              </w:rPr>
              <w:t xml:space="preserve">Employed     </w:t>
            </w:r>
            <w:r w:rsidR="00774FB8" w:rsidRPr="00867D5F">
              <w:rPr>
                <w:rFonts w:asciiTheme="majorHAnsi" w:hAnsiTheme="majorHAnsi" w:cstheme="majorHAnsi"/>
                <w:bCs/>
                <w:sz w:val="24"/>
                <w:szCs w:val="24"/>
              </w:rPr>
              <w:t xml:space="preserve"> </w:t>
            </w:r>
            <w:r w:rsidRPr="00867D5F">
              <w:rPr>
                <w:rFonts w:asciiTheme="majorHAnsi" w:hAnsiTheme="majorHAnsi" w:cstheme="majorHAnsi"/>
                <w:bCs/>
                <w:sz w:val="24"/>
                <w:szCs w:val="24"/>
              </w:rPr>
              <w:t xml:space="preserve">     </w:t>
            </w:r>
            <w:r w:rsidR="00E238B1" w:rsidRPr="00867D5F">
              <w:rPr>
                <w:rFonts w:asciiTheme="majorHAnsi" w:hAnsiTheme="majorHAnsi" w:cstheme="majorHAnsi"/>
                <w:bCs/>
                <w:sz w:val="24"/>
                <w:szCs w:val="24"/>
              </w:rPr>
              <w:t xml:space="preserve">           </w:t>
            </w:r>
            <w:r w:rsidRPr="00867D5F">
              <w:rPr>
                <w:rFonts w:asciiTheme="majorHAnsi" w:hAnsiTheme="majorHAnsi" w:cstheme="majorHAnsi"/>
                <w:bCs/>
                <w:sz w:val="24"/>
                <w:szCs w:val="24"/>
              </w:rPr>
              <w:t xml:space="preserve">              8,186</w:t>
            </w:r>
          </w:p>
          <w:p w14:paraId="643CB156" w14:textId="7B0DC85D" w:rsidR="00E369D4" w:rsidRPr="00867D5F" w:rsidRDefault="00E369D4" w:rsidP="00CF7EDB">
            <w:pPr>
              <w:pStyle w:val="NoSpacing"/>
              <w:rPr>
                <w:rFonts w:asciiTheme="majorHAnsi" w:hAnsiTheme="majorHAnsi" w:cstheme="majorHAnsi"/>
                <w:bCs/>
                <w:sz w:val="24"/>
                <w:szCs w:val="24"/>
              </w:rPr>
            </w:pPr>
            <w:r w:rsidRPr="00867D5F">
              <w:rPr>
                <w:rFonts w:asciiTheme="majorHAnsi" w:hAnsiTheme="majorHAnsi" w:cstheme="majorHAnsi"/>
                <w:bCs/>
                <w:sz w:val="24"/>
                <w:szCs w:val="24"/>
              </w:rPr>
              <w:t xml:space="preserve">Households in Poverty </w:t>
            </w:r>
            <w:r w:rsidR="00774FB8" w:rsidRPr="00867D5F">
              <w:rPr>
                <w:rFonts w:asciiTheme="majorHAnsi" w:hAnsiTheme="majorHAnsi" w:cstheme="majorHAnsi"/>
                <w:bCs/>
                <w:sz w:val="24"/>
                <w:szCs w:val="24"/>
              </w:rPr>
              <w:t xml:space="preserve">where </w:t>
            </w:r>
            <w:r w:rsidRPr="00867D5F">
              <w:rPr>
                <w:rFonts w:asciiTheme="majorHAnsi" w:hAnsiTheme="majorHAnsi" w:cstheme="majorHAnsi"/>
                <w:bCs/>
                <w:sz w:val="24"/>
                <w:szCs w:val="24"/>
              </w:rPr>
              <w:t xml:space="preserve">Unemployed     </w:t>
            </w:r>
            <w:r w:rsidR="00E238B1" w:rsidRPr="00867D5F">
              <w:rPr>
                <w:rFonts w:asciiTheme="majorHAnsi" w:hAnsiTheme="majorHAnsi" w:cstheme="majorHAnsi"/>
                <w:bCs/>
                <w:sz w:val="24"/>
                <w:szCs w:val="24"/>
              </w:rPr>
              <w:t xml:space="preserve">           </w:t>
            </w:r>
            <w:r w:rsidRPr="00867D5F">
              <w:rPr>
                <w:rFonts w:asciiTheme="majorHAnsi" w:hAnsiTheme="majorHAnsi" w:cstheme="majorHAnsi"/>
                <w:bCs/>
                <w:sz w:val="24"/>
                <w:szCs w:val="24"/>
              </w:rPr>
              <w:t xml:space="preserve">              27,958</w:t>
            </w:r>
          </w:p>
          <w:p w14:paraId="632AE64C" w14:textId="77777777" w:rsidR="00CF7EDB" w:rsidRPr="00867D5F" w:rsidRDefault="00CF7EDB" w:rsidP="00CF7EDB">
            <w:pPr>
              <w:pStyle w:val="NoSpacing"/>
              <w:rPr>
                <w:rFonts w:asciiTheme="majorHAnsi" w:hAnsiTheme="majorHAnsi" w:cstheme="majorHAnsi"/>
                <w:bCs/>
                <w:sz w:val="24"/>
                <w:szCs w:val="24"/>
              </w:rPr>
            </w:pPr>
          </w:p>
          <w:p w14:paraId="167EFB03" w14:textId="77777777" w:rsidR="00CF7EDB" w:rsidRDefault="00CF7EDB" w:rsidP="009E5AA7">
            <w:pPr>
              <w:pStyle w:val="Content"/>
              <w:rPr>
                <w:rFonts w:asciiTheme="majorHAnsi" w:hAnsiTheme="majorHAnsi" w:cstheme="majorHAnsi"/>
                <w:bCs/>
                <w:color w:val="auto"/>
                <w:sz w:val="24"/>
                <w:szCs w:val="24"/>
              </w:rPr>
            </w:pPr>
          </w:p>
          <w:p w14:paraId="49A30F68" w14:textId="77777777" w:rsidR="00972153" w:rsidRDefault="00972153" w:rsidP="009E5AA7">
            <w:pPr>
              <w:pStyle w:val="Content"/>
              <w:rPr>
                <w:rFonts w:asciiTheme="majorHAnsi" w:hAnsiTheme="majorHAnsi" w:cstheme="majorHAnsi"/>
                <w:bCs/>
                <w:color w:val="auto"/>
                <w:sz w:val="24"/>
                <w:szCs w:val="24"/>
              </w:rPr>
            </w:pPr>
          </w:p>
          <w:p w14:paraId="10BF22EE" w14:textId="77777777" w:rsidR="00972153" w:rsidRPr="00867D5F" w:rsidRDefault="00972153" w:rsidP="009E5AA7">
            <w:pPr>
              <w:pStyle w:val="Content"/>
              <w:rPr>
                <w:rFonts w:asciiTheme="majorHAnsi" w:hAnsiTheme="majorHAnsi" w:cstheme="majorHAnsi"/>
                <w:bCs/>
                <w:color w:val="auto"/>
                <w:sz w:val="24"/>
                <w:szCs w:val="24"/>
              </w:rPr>
            </w:pPr>
          </w:p>
          <w:p w14:paraId="114A44F2" w14:textId="77777777" w:rsidR="00CF7EDB" w:rsidRPr="00867D5F" w:rsidRDefault="00CF7EDB" w:rsidP="009E5AA7">
            <w:pPr>
              <w:pStyle w:val="Content"/>
              <w:rPr>
                <w:rFonts w:asciiTheme="majorHAnsi" w:hAnsiTheme="majorHAnsi" w:cstheme="majorHAnsi"/>
                <w:bCs/>
                <w:color w:val="auto"/>
                <w:sz w:val="24"/>
                <w:szCs w:val="24"/>
              </w:rPr>
            </w:pPr>
          </w:p>
          <w:p w14:paraId="3B14E29B" w14:textId="77777777" w:rsidR="004B3B7D" w:rsidRPr="00972153" w:rsidRDefault="004B3B7D" w:rsidP="004B3B7D">
            <w:pPr>
              <w:pStyle w:val="Content"/>
              <w:jc w:val="center"/>
              <w:rPr>
                <w:rFonts w:asciiTheme="majorHAnsi" w:hAnsiTheme="majorHAnsi" w:cstheme="majorHAnsi"/>
                <w:b/>
                <w:iCs/>
                <w:color w:val="auto"/>
                <w:sz w:val="40"/>
                <w:szCs w:val="40"/>
              </w:rPr>
            </w:pPr>
            <w:r w:rsidRPr="00972153">
              <w:rPr>
                <w:rFonts w:asciiTheme="majorHAnsi" w:hAnsiTheme="majorHAnsi" w:cstheme="majorHAnsi"/>
                <w:b/>
                <w:iCs/>
                <w:color w:val="auto"/>
                <w:sz w:val="40"/>
                <w:szCs w:val="40"/>
              </w:rPr>
              <w:lastRenderedPageBreak/>
              <w:t>Client Profile by Priority Group</w:t>
            </w:r>
          </w:p>
          <w:p w14:paraId="657B0E82" w14:textId="77777777" w:rsidR="00E238B1" w:rsidRPr="00867D5F" w:rsidRDefault="00E238B1" w:rsidP="004B3B7D">
            <w:pPr>
              <w:pStyle w:val="Content"/>
              <w:jc w:val="center"/>
              <w:rPr>
                <w:rFonts w:asciiTheme="majorHAnsi" w:hAnsiTheme="majorHAnsi" w:cstheme="majorHAnsi"/>
                <w:bCs/>
                <w:iCs/>
                <w:color w:val="auto"/>
                <w:sz w:val="24"/>
                <w:szCs w:val="24"/>
              </w:rPr>
            </w:pPr>
          </w:p>
          <w:p w14:paraId="2B46235C" w14:textId="77777777" w:rsidR="004B3B7D" w:rsidRPr="00867D5F" w:rsidRDefault="004B3B7D" w:rsidP="004B3B7D">
            <w:pPr>
              <w:pStyle w:val="NoSpacing"/>
              <w:rPr>
                <w:rFonts w:asciiTheme="majorHAnsi" w:hAnsiTheme="majorHAnsi" w:cstheme="majorHAnsi"/>
                <w:bCs/>
                <w:sz w:val="24"/>
                <w:szCs w:val="24"/>
              </w:rPr>
            </w:pPr>
            <w:r w:rsidRPr="00867D5F">
              <w:rPr>
                <w:rFonts w:asciiTheme="majorHAnsi" w:hAnsiTheme="majorHAnsi" w:cstheme="majorHAnsi"/>
                <w:bCs/>
                <w:sz w:val="24"/>
                <w:szCs w:val="24"/>
              </w:rPr>
              <w:t>Service Provision for Priority Groups – The statistical information below advises on how many clients under each priority group who received a service from Money Matters during 2022-23:</w:t>
            </w:r>
          </w:p>
          <w:p w14:paraId="1F46CFD0" w14:textId="77777777" w:rsidR="00A457B1" w:rsidRPr="00867D5F" w:rsidRDefault="00A457B1" w:rsidP="009E5AA7">
            <w:pPr>
              <w:pStyle w:val="Content"/>
              <w:rPr>
                <w:rFonts w:asciiTheme="majorHAnsi" w:hAnsiTheme="majorHAnsi" w:cstheme="majorHAnsi"/>
                <w:bCs/>
                <w:noProof/>
                <w:color w:val="auto"/>
                <w:sz w:val="24"/>
                <w:szCs w:val="24"/>
                <w:lang w:eastAsia="en-GB"/>
              </w:rPr>
            </w:pPr>
          </w:p>
          <w:p w14:paraId="050C1D63" w14:textId="25CDFA82" w:rsidR="00A457B1" w:rsidRPr="00867D5F" w:rsidRDefault="00A457B1" w:rsidP="009E5AA7">
            <w:pPr>
              <w:pStyle w:val="Content"/>
              <w:rPr>
                <w:rFonts w:asciiTheme="majorHAnsi" w:hAnsiTheme="majorHAnsi" w:cstheme="majorHAnsi"/>
                <w:bCs/>
                <w:noProof/>
                <w:color w:val="auto"/>
                <w:sz w:val="24"/>
                <w:szCs w:val="24"/>
                <w:lang w:eastAsia="en-GB"/>
              </w:rPr>
            </w:pPr>
            <w:r w:rsidRPr="00867D5F">
              <w:rPr>
                <w:rFonts w:asciiTheme="majorHAnsi" w:eastAsia="Calibri" w:hAnsiTheme="majorHAnsi" w:cstheme="majorHAnsi"/>
                <w:bCs/>
                <w:noProof/>
                <w:color w:val="auto"/>
                <w:sz w:val="24"/>
                <w:szCs w:val="24"/>
                <w:lang w:eastAsia="en-GB"/>
              </w:rPr>
              <w:drawing>
                <wp:inline distT="0" distB="0" distL="0" distR="0" wp14:anchorId="6A10257D" wp14:editId="49CC86F8">
                  <wp:extent cx="6502400" cy="6121400"/>
                  <wp:effectExtent l="0" t="0" r="0" b="12700"/>
                  <wp:docPr id="286051793" name="Diagram 2860517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6577F9A" w14:textId="77777777" w:rsidR="00A457B1" w:rsidRDefault="00A457B1" w:rsidP="009E5AA7">
            <w:pPr>
              <w:pStyle w:val="Content"/>
              <w:rPr>
                <w:rFonts w:asciiTheme="majorHAnsi" w:hAnsiTheme="majorHAnsi" w:cstheme="majorHAnsi"/>
                <w:bCs/>
                <w:noProof/>
                <w:color w:val="auto"/>
                <w:sz w:val="24"/>
                <w:szCs w:val="24"/>
                <w:lang w:eastAsia="en-GB"/>
              </w:rPr>
            </w:pPr>
          </w:p>
          <w:p w14:paraId="228AC088" w14:textId="77777777" w:rsidR="00972153" w:rsidRDefault="00972153" w:rsidP="009E5AA7">
            <w:pPr>
              <w:pStyle w:val="Content"/>
              <w:rPr>
                <w:rFonts w:asciiTheme="majorHAnsi" w:hAnsiTheme="majorHAnsi" w:cstheme="majorHAnsi"/>
                <w:bCs/>
                <w:noProof/>
                <w:color w:val="auto"/>
                <w:sz w:val="24"/>
                <w:szCs w:val="24"/>
                <w:lang w:eastAsia="en-GB"/>
              </w:rPr>
            </w:pPr>
          </w:p>
          <w:p w14:paraId="2DB37596" w14:textId="77777777" w:rsidR="00972153" w:rsidRDefault="00972153" w:rsidP="009E5AA7">
            <w:pPr>
              <w:pStyle w:val="Content"/>
              <w:rPr>
                <w:rFonts w:asciiTheme="majorHAnsi" w:hAnsiTheme="majorHAnsi" w:cstheme="majorHAnsi"/>
                <w:bCs/>
                <w:noProof/>
                <w:color w:val="auto"/>
                <w:sz w:val="24"/>
                <w:szCs w:val="24"/>
                <w:lang w:eastAsia="en-GB"/>
              </w:rPr>
            </w:pPr>
          </w:p>
          <w:p w14:paraId="5CC3912D" w14:textId="77777777" w:rsidR="00972153" w:rsidRDefault="00972153" w:rsidP="009E5AA7">
            <w:pPr>
              <w:pStyle w:val="Content"/>
              <w:rPr>
                <w:rFonts w:asciiTheme="majorHAnsi" w:hAnsiTheme="majorHAnsi" w:cstheme="majorHAnsi"/>
                <w:bCs/>
                <w:noProof/>
                <w:color w:val="auto"/>
                <w:sz w:val="24"/>
                <w:szCs w:val="24"/>
                <w:lang w:eastAsia="en-GB"/>
              </w:rPr>
            </w:pPr>
          </w:p>
          <w:p w14:paraId="5F354F11" w14:textId="49643BF7" w:rsidR="0046334F" w:rsidRPr="00972153" w:rsidRDefault="00A457B1" w:rsidP="00A457B1">
            <w:pPr>
              <w:pStyle w:val="Content"/>
              <w:rPr>
                <w:rFonts w:asciiTheme="majorHAnsi" w:hAnsiTheme="majorHAnsi" w:cstheme="majorHAnsi"/>
                <w:b/>
                <w:color w:val="auto"/>
                <w:sz w:val="40"/>
                <w:szCs w:val="40"/>
              </w:rPr>
            </w:pPr>
            <w:r w:rsidRPr="00972153">
              <w:rPr>
                <w:rFonts w:asciiTheme="majorHAnsi" w:hAnsiTheme="majorHAnsi" w:cstheme="majorHAnsi"/>
                <w:b/>
                <w:color w:val="auto"/>
                <w:sz w:val="40"/>
                <w:szCs w:val="40"/>
              </w:rPr>
              <w:lastRenderedPageBreak/>
              <w:t>Equalities Data</w:t>
            </w:r>
          </w:p>
          <w:p w14:paraId="58464B92" w14:textId="1430CAAB" w:rsidR="00972153" w:rsidRDefault="00972153" w:rsidP="00A457B1">
            <w:pPr>
              <w:pStyle w:val="Content"/>
              <w:rPr>
                <w:rFonts w:asciiTheme="majorHAnsi" w:hAnsiTheme="majorHAnsi" w:cstheme="majorHAnsi"/>
                <w:bCs/>
                <w:color w:val="auto"/>
                <w:sz w:val="24"/>
                <w:szCs w:val="24"/>
              </w:rPr>
            </w:pPr>
          </w:p>
          <w:tbl>
            <w:tblPr>
              <w:tblStyle w:val="TableGrid"/>
              <w:tblW w:w="0" w:type="auto"/>
              <w:tblLook w:val="04A0" w:firstRow="1" w:lastRow="0" w:firstColumn="1" w:lastColumn="0" w:noHBand="0" w:noVBand="1"/>
            </w:tblPr>
            <w:tblGrid>
              <w:gridCol w:w="3935"/>
              <w:gridCol w:w="5951"/>
            </w:tblGrid>
            <w:tr w:rsidR="00783F59" w14:paraId="12A83664" w14:textId="77777777" w:rsidTr="00783F59">
              <w:tc>
                <w:tcPr>
                  <w:tcW w:w="3935" w:type="dxa"/>
                </w:tcPr>
                <w:p w14:paraId="1B2AA73B" w14:textId="7DA6F2AB" w:rsidR="00783F59" w:rsidRDefault="00783F59" w:rsidP="00A457B1">
                  <w:pPr>
                    <w:pStyle w:val="Content"/>
                    <w:rPr>
                      <w:rFonts w:asciiTheme="majorHAnsi" w:hAnsiTheme="majorHAnsi" w:cstheme="majorHAnsi"/>
                      <w:bCs/>
                      <w:color w:val="auto"/>
                      <w:sz w:val="24"/>
                      <w:szCs w:val="24"/>
                    </w:rPr>
                  </w:pPr>
                  <w:r w:rsidRPr="00867D5F">
                    <w:rPr>
                      <w:rFonts w:asciiTheme="majorHAnsi" w:hAnsiTheme="majorHAnsi" w:cstheme="majorHAnsi"/>
                      <w:bCs/>
                      <w:noProof/>
                      <w:color w:val="auto"/>
                      <w:sz w:val="24"/>
                      <w:szCs w:val="24"/>
                    </w:rPr>
                    <w:drawing>
                      <wp:anchor distT="0" distB="0" distL="114300" distR="114300" simplePos="0" relativeHeight="251754496" behindDoc="1" locked="0" layoutInCell="1" allowOverlap="1" wp14:anchorId="21A552EF" wp14:editId="27CB047E">
                        <wp:simplePos x="0" y="0"/>
                        <wp:positionH relativeFrom="column">
                          <wp:posOffset>-65405</wp:posOffset>
                        </wp:positionH>
                        <wp:positionV relativeFrom="paragraph">
                          <wp:posOffset>0</wp:posOffset>
                        </wp:positionV>
                        <wp:extent cx="2393950" cy="927100"/>
                        <wp:effectExtent l="0" t="0" r="6350" b="6350"/>
                        <wp:wrapTight wrapText="bothSides">
                          <wp:wrapPolygon edited="0">
                            <wp:start x="0" y="0"/>
                            <wp:lineTo x="0" y="21304"/>
                            <wp:lineTo x="21485" y="21304"/>
                            <wp:lineTo x="21485" y="16866"/>
                            <wp:lineTo x="21142" y="15978"/>
                            <wp:lineTo x="18048" y="14203"/>
                            <wp:lineTo x="21485" y="13315"/>
                            <wp:lineTo x="21485" y="7989"/>
                            <wp:lineTo x="20282" y="7101"/>
                            <wp:lineTo x="21485" y="4438"/>
                            <wp:lineTo x="21485" y="0"/>
                            <wp:lineTo x="0" y="0"/>
                          </wp:wrapPolygon>
                        </wp:wrapTight>
                        <wp:docPr id="13934506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3950" cy="927100"/>
                                </a:xfrm>
                                <a:prstGeom prst="rect">
                                  <a:avLst/>
                                </a:prstGeom>
                                <a:noFill/>
                                <a:ln>
                                  <a:noFill/>
                                </a:ln>
                              </pic:spPr>
                            </pic:pic>
                          </a:graphicData>
                        </a:graphic>
                      </wp:anchor>
                    </w:drawing>
                  </w:r>
                </w:p>
              </w:tc>
              <w:tc>
                <w:tcPr>
                  <w:tcW w:w="5951" w:type="dxa"/>
                </w:tcPr>
                <w:p w14:paraId="4E5E4C76" w14:textId="416A82D9" w:rsidR="00783F59" w:rsidRDefault="00783F59" w:rsidP="00A457B1">
                  <w:pPr>
                    <w:pStyle w:val="Content"/>
                    <w:rPr>
                      <w:rFonts w:asciiTheme="majorHAnsi" w:hAnsiTheme="majorHAnsi" w:cstheme="majorHAnsi"/>
                      <w:bCs/>
                      <w:color w:val="auto"/>
                      <w:sz w:val="24"/>
                      <w:szCs w:val="24"/>
                    </w:rPr>
                  </w:pPr>
                  <w:r w:rsidRPr="00867D5F">
                    <w:rPr>
                      <w:rFonts w:asciiTheme="majorHAnsi" w:hAnsiTheme="majorHAnsi" w:cstheme="majorHAnsi"/>
                      <w:bCs/>
                      <w:noProof/>
                      <w:color w:val="auto"/>
                      <w:sz w:val="24"/>
                      <w:szCs w:val="24"/>
                    </w:rPr>
                    <w:drawing>
                      <wp:inline distT="0" distB="0" distL="0" distR="0" wp14:anchorId="5AC0CAD8" wp14:editId="318F02E9">
                        <wp:extent cx="3702050" cy="1847850"/>
                        <wp:effectExtent l="0" t="0" r="0" b="0"/>
                        <wp:docPr id="17664424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2050" cy="1847850"/>
                                </a:xfrm>
                                <a:prstGeom prst="rect">
                                  <a:avLst/>
                                </a:prstGeom>
                                <a:noFill/>
                                <a:ln>
                                  <a:noFill/>
                                </a:ln>
                              </pic:spPr>
                            </pic:pic>
                          </a:graphicData>
                        </a:graphic>
                      </wp:inline>
                    </w:drawing>
                  </w:r>
                </w:p>
              </w:tc>
            </w:tr>
            <w:tr w:rsidR="00783F59" w14:paraId="57AC4AFD" w14:textId="77777777" w:rsidTr="00563B74">
              <w:tc>
                <w:tcPr>
                  <w:tcW w:w="9886" w:type="dxa"/>
                  <w:gridSpan w:val="2"/>
                </w:tcPr>
                <w:p w14:paraId="33E79E2F" w14:textId="69CAE714" w:rsidR="00783F59" w:rsidRDefault="00783F59" w:rsidP="00A457B1">
                  <w:pPr>
                    <w:pStyle w:val="Content"/>
                    <w:rPr>
                      <w:rFonts w:asciiTheme="majorHAnsi" w:hAnsiTheme="majorHAnsi" w:cstheme="majorHAnsi"/>
                      <w:bCs/>
                      <w:color w:val="auto"/>
                      <w:sz w:val="24"/>
                      <w:szCs w:val="24"/>
                    </w:rPr>
                  </w:pPr>
                  <w:r w:rsidRPr="00867D5F">
                    <w:rPr>
                      <w:rFonts w:asciiTheme="majorHAnsi" w:hAnsiTheme="majorHAnsi" w:cstheme="majorHAnsi"/>
                      <w:bCs/>
                      <w:noProof/>
                      <w:color w:val="auto"/>
                      <w:sz w:val="24"/>
                      <w:szCs w:val="24"/>
                    </w:rPr>
                    <w:drawing>
                      <wp:inline distT="0" distB="0" distL="0" distR="0" wp14:anchorId="43406F9F" wp14:editId="69065271">
                        <wp:extent cx="3733800" cy="2002155"/>
                        <wp:effectExtent l="0" t="0" r="0" b="0"/>
                        <wp:docPr id="2087670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4841" cy="2024162"/>
                                </a:xfrm>
                                <a:prstGeom prst="rect">
                                  <a:avLst/>
                                </a:prstGeom>
                                <a:noFill/>
                                <a:ln>
                                  <a:noFill/>
                                </a:ln>
                              </pic:spPr>
                            </pic:pic>
                          </a:graphicData>
                        </a:graphic>
                      </wp:inline>
                    </w:drawing>
                  </w:r>
                </w:p>
              </w:tc>
            </w:tr>
            <w:tr w:rsidR="00783F59" w14:paraId="613BD25F" w14:textId="77777777" w:rsidTr="00783F59">
              <w:tc>
                <w:tcPr>
                  <w:tcW w:w="3935" w:type="dxa"/>
                  <w:tcBorders>
                    <w:top w:val="double" w:sz="4" w:space="0" w:color="629DD1" w:themeColor="accent2"/>
                    <w:left w:val="double" w:sz="4" w:space="0" w:color="629DD1" w:themeColor="accent2"/>
                    <w:bottom w:val="double" w:sz="4" w:space="0" w:color="629DD1" w:themeColor="accent2"/>
                    <w:right w:val="double" w:sz="4" w:space="0" w:color="629DD1" w:themeColor="accent2"/>
                  </w:tcBorders>
                </w:tcPr>
                <w:p w14:paraId="07C5A48E" w14:textId="751DD3B3" w:rsidR="00783F59" w:rsidRDefault="00783F59" w:rsidP="00A457B1">
                  <w:pPr>
                    <w:pStyle w:val="Content"/>
                    <w:rPr>
                      <w:rFonts w:asciiTheme="majorHAnsi" w:hAnsiTheme="majorHAnsi" w:cstheme="majorHAnsi"/>
                      <w:bCs/>
                      <w:color w:val="auto"/>
                      <w:sz w:val="24"/>
                      <w:szCs w:val="24"/>
                    </w:rPr>
                  </w:pPr>
                </w:p>
              </w:tc>
              <w:tc>
                <w:tcPr>
                  <w:tcW w:w="5951" w:type="dxa"/>
                  <w:tcBorders>
                    <w:left w:val="double" w:sz="4" w:space="0" w:color="629DD1" w:themeColor="accent2"/>
                  </w:tcBorders>
                </w:tcPr>
                <w:p w14:paraId="44468A7E" w14:textId="64D2192A" w:rsidR="00783F59" w:rsidRDefault="00783F59" w:rsidP="00A457B1">
                  <w:pPr>
                    <w:pStyle w:val="Content"/>
                    <w:rPr>
                      <w:rFonts w:asciiTheme="majorHAnsi" w:hAnsiTheme="majorHAnsi" w:cstheme="majorHAnsi"/>
                      <w:bCs/>
                      <w:color w:val="auto"/>
                      <w:sz w:val="24"/>
                      <w:szCs w:val="24"/>
                    </w:rPr>
                  </w:pPr>
                  <w:r w:rsidRPr="00867D5F">
                    <w:rPr>
                      <w:rFonts w:asciiTheme="majorHAnsi" w:hAnsiTheme="majorHAnsi" w:cstheme="majorHAnsi"/>
                      <w:bCs/>
                      <w:noProof/>
                      <w:color w:val="auto"/>
                      <w:sz w:val="24"/>
                      <w:szCs w:val="24"/>
                    </w:rPr>
                    <w:drawing>
                      <wp:anchor distT="0" distB="0" distL="114300" distR="114300" simplePos="0" relativeHeight="251763712" behindDoc="1" locked="0" layoutInCell="1" allowOverlap="1" wp14:anchorId="076E2CA2" wp14:editId="6B9B6F47">
                        <wp:simplePos x="0" y="0"/>
                        <wp:positionH relativeFrom="column">
                          <wp:posOffset>811530</wp:posOffset>
                        </wp:positionH>
                        <wp:positionV relativeFrom="paragraph">
                          <wp:posOffset>205740</wp:posOffset>
                        </wp:positionV>
                        <wp:extent cx="2813050" cy="1670050"/>
                        <wp:effectExtent l="0" t="0" r="6350" b="6350"/>
                        <wp:wrapTight wrapText="bothSides">
                          <wp:wrapPolygon edited="0">
                            <wp:start x="0" y="0"/>
                            <wp:lineTo x="0" y="21436"/>
                            <wp:lineTo x="21502" y="21436"/>
                            <wp:lineTo x="21502" y="0"/>
                            <wp:lineTo x="0" y="0"/>
                          </wp:wrapPolygon>
                        </wp:wrapTight>
                        <wp:docPr id="23495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3050" cy="1670050"/>
                                </a:xfrm>
                                <a:prstGeom prst="rect">
                                  <a:avLst/>
                                </a:prstGeom>
                                <a:noFill/>
                                <a:ln>
                                  <a:noFill/>
                                </a:ln>
                              </pic:spPr>
                            </pic:pic>
                          </a:graphicData>
                        </a:graphic>
                        <wp14:sizeRelV relativeFrom="margin">
                          <wp14:pctHeight>0</wp14:pctHeight>
                        </wp14:sizeRelV>
                      </wp:anchor>
                    </w:drawing>
                  </w:r>
                </w:p>
              </w:tc>
            </w:tr>
          </w:tbl>
          <w:p w14:paraId="4BE61125" w14:textId="05B3B792" w:rsidR="00972153" w:rsidRPr="00867D5F" w:rsidRDefault="00783F59" w:rsidP="00A457B1">
            <w:pPr>
              <w:pStyle w:val="Content"/>
              <w:rPr>
                <w:rFonts w:asciiTheme="majorHAnsi" w:hAnsiTheme="majorHAnsi" w:cstheme="majorHAnsi"/>
                <w:bCs/>
                <w:color w:val="auto"/>
                <w:sz w:val="24"/>
                <w:szCs w:val="24"/>
              </w:rPr>
            </w:pPr>
            <w:r w:rsidRPr="00867D5F">
              <w:rPr>
                <w:rFonts w:asciiTheme="majorHAnsi" w:hAnsiTheme="majorHAnsi" w:cstheme="majorHAnsi"/>
                <w:bCs/>
                <w:noProof/>
                <w:color w:val="auto"/>
                <w:sz w:val="24"/>
                <w:szCs w:val="24"/>
              </w:rPr>
              <w:drawing>
                <wp:inline distT="0" distB="0" distL="0" distR="0" wp14:anchorId="5A961A27" wp14:editId="629AE6EE">
                  <wp:extent cx="2475865" cy="1789833"/>
                  <wp:effectExtent l="0" t="0" r="635" b="1270"/>
                  <wp:docPr id="1593624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3279" cy="1802422"/>
                          </a:xfrm>
                          <a:prstGeom prst="rect">
                            <a:avLst/>
                          </a:prstGeom>
                          <a:noFill/>
                          <a:ln>
                            <a:noFill/>
                          </a:ln>
                        </pic:spPr>
                      </pic:pic>
                    </a:graphicData>
                  </a:graphic>
                </wp:inline>
              </w:drawing>
            </w:r>
          </w:p>
          <w:p w14:paraId="73C5B43C" w14:textId="0355AEB2" w:rsidR="0046334F" w:rsidRPr="00867D5F" w:rsidRDefault="0046334F" w:rsidP="009E5AA7">
            <w:pPr>
              <w:pStyle w:val="Content"/>
              <w:rPr>
                <w:rFonts w:asciiTheme="majorHAnsi" w:hAnsiTheme="majorHAnsi" w:cstheme="majorHAnsi"/>
                <w:bCs/>
                <w:color w:val="auto"/>
                <w:sz w:val="24"/>
                <w:szCs w:val="24"/>
              </w:rPr>
            </w:pPr>
          </w:p>
          <w:p w14:paraId="5A69F360" w14:textId="2EF625A3" w:rsidR="0046334F" w:rsidRPr="00867D5F" w:rsidRDefault="0046334F" w:rsidP="009E5AA7">
            <w:pPr>
              <w:pStyle w:val="Content"/>
              <w:rPr>
                <w:rFonts w:asciiTheme="majorHAnsi" w:hAnsiTheme="majorHAnsi" w:cstheme="majorHAnsi"/>
                <w:bCs/>
                <w:color w:val="auto"/>
                <w:sz w:val="24"/>
                <w:szCs w:val="24"/>
              </w:rPr>
            </w:pPr>
          </w:p>
          <w:p w14:paraId="3A2C9644" w14:textId="0909FF85" w:rsidR="0046334F" w:rsidRPr="00867D5F" w:rsidRDefault="0046334F" w:rsidP="009E5AA7">
            <w:pPr>
              <w:pStyle w:val="Content"/>
              <w:rPr>
                <w:rFonts w:asciiTheme="majorHAnsi" w:hAnsiTheme="majorHAnsi" w:cstheme="majorHAnsi"/>
                <w:bCs/>
                <w:color w:val="auto"/>
                <w:sz w:val="24"/>
                <w:szCs w:val="24"/>
              </w:rPr>
            </w:pPr>
          </w:p>
          <w:tbl>
            <w:tblPr>
              <w:tblStyle w:val="TableGrid"/>
              <w:tblW w:w="0" w:type="auto"/>
              <w:tblLook w:val="04A0" w:firstRow="1" w:lastRow="0" w:firstColumn="1" w:lastColumn="0" w:noHBand="0" w:noVBand="1"/>
            </w:tblPr>
            <w:tblGrid>
              <w:gridCol w:w="4513"/>
              <w:gridCol w:w="5373"/>
            </w:tblGrid>
            <w:tr w:rsidR="00783F59" w14:paraId="74CE5B77" w14:textId="77777777" w:rsidTr="00783F59">
              <w:tc>
                <w:tcPr>
                  <w:tcW w:w="4514" w:type="dxa"/>
                </w:tcPr>
                <w:p w14:paraId="6892BD33" w14:textId="500A3F09" w:rsidR="00783F59" w:rsidRDefault="00783F59" w:rsidP="009E5AA7">
                  <w:pPr>
                    <w:pStyle w:val="Content"/>
                    <w:rPr>
                      <w:rFonts w:asciiTheme="majorHAnsi" w:hAnsiTheme="majorHAnsi" w:cstheme="majorHAnsi"/>
                      <w:bCs/>
                      <w:color w:val="auto"/>
                      <w:sz w:val="24"/>
                      <w:szCs w:val="24"/>
                    </w:rPr>
                  </w:pPr>
                  <w:r w:rsidRPr="00867D5F">
                    <w:rPr>
                      <w:rFonts w:asciiTheme="majorHAnsi" w:hAnsiTheme="majorHAnsi" w:cstheme="majorHAnsi"/>
                      <w:bCs/>
                      <w:noProof/>
                      <w:color w:val="auto"/>
                      <w:sz w:val="24"/>
                      <w:szCs w:val="24"/>
                    </w:rPr>
                    <w:drawing>
                      <wp:inline distT="0" distB="0" distL="0" distR="0" wp14:anchorId="342127DE" wp14:editId="3E915096">
                        <wp:extent cx="2977344" cy="2514600"/>
                        <wp:effectExtent l="0" t="0" r="0" b="0"/>
                        <wp:docPr id="883305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2277" cy="2527212"/>
                                </a:xfrm>
                                <a:prstGeom prst="rect">
                                  <a:avLst/>
                                </a:prstGeom>
                                <a:noFill/>
                                <a:ln>
                                  <a:noFill/>
                                </a:ln>
                              </pic:spPr>
                            </pic:pic>
                          </a:graphicData>
                        </a:graphic>
                      </wp:inline>
                    </w:drawing>
                  </w:r>
                </w:p>
              </w:tc>
              <w:tc>
                <w:tcPr>
                  <w:tcW w:w="5372" w:type="dxa"/>
                </w:tcPr>
                <w:p w14:paraId="6071476F" w14:textId="237D7C2A" w:rsidR="00783F59" w:rsidRDefault="00783F59" w:rsidP="009E5AA7">
                  <w:pPr>
                    <w:pStyle w:val="Content"/>
                    <w:rPr>
                      <w:rFonts w:asciiTheme="majorHAnsi" w:hAnsiTheme="majorHAnsi" w:cstheme="majorHAnsi"/>
                      <w:bCs/>
                      <w:color w:val="auto"/>
                      <w:sz w:val="24"/>
                      <w:szCs w:val="24"/>
                    </w:rPr>
                  </w:pPr>
                  <w:r w:rsidRPr="00867D5F">
                    <w:rPr>
                      <w:rFonts w:asciiTheme="majorHAnsi" w:hAnsiTheme="majorHAnsi" w:cstheme="majorHAnsi"/>
                      <w:bCs/>
                      <w:noProof/>
                      <w:color w:val="auto"/>
                      <w:sz w:val="24"/>
                      <w:szCs w:val="24"/>
                    </w:rPr>
                    <w:drawing>
                      <wp:inline distT="0" distB="0" distL="0" distR="0" wp14:anchorId="20111FCA" wp14:editId="6348D12C">
                        <wp:extent cx="3237653" cy="2514600"/>
                        <wp:effectExtent l="0" t="0" r="1270" b="0"/>
                        <wp:docPr id="551665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0779" cy="2540328"/>
                                </a:xfrm>
                                <a:prstGeom prst="rect">
                                  <a:avLst/>
                                </a:prstGeom>
                                <a:noFill/>
                                <a:ln>
                                  <a:noFill/>
                                </a:ln>
                              </pic:spPr>
                            </pic:pic>
                          </a:graphicData>
                        </a:graphic>
                      </wp:inline>
                    </w:drawing>
                  </w:r>
                </w:p>
              </w:tc>
            </w:tr>
            <w:tr w:rsidR="00783F59" w14:paraId="6337363D" w14:textId="77777777" w:rsidTr="00783F59">
              <w:tc>
                <w:tcPr>
                  <w:tcW w:w="4514" w:type="dxa"/>
                </w:tcPr>
                <w:p w14:paraId="2B97E4E2" w14:textId="77777777" w:rsidR="00783F59" w:rsidRDefault="00783F59" w:rsidP="009E5AA7">
                  <w:pPr>
                    <w:pStyle w:val="Content"/>
                    <w:rPr>
                      <w:rFonts w:asciiTheme="majorHAnsi" w:hAnsiTheme="majorHAnsi" w:cstheme="majorHAnsi"/>
                      <w:bCs/>
                      <w:color w:val="auto"/>
                      <w:sz w:val="24"/>
                      <w:szCs w:val="24"/>
                    </w:rPr>
                  </w:pPr>
                </w:p>
              </w:tc>
              <w:tc>
                <w:tcPr>
                  <w:tcW w:w="5372" w:type="dxa"/>
                </w:tcPr>
                <w:p w14:paraId="7D34874B" w14:textId="77777777" w:rsidR="00783F59" w:rsidRDefault="00783F59" w:rsidP="009E5AA7">
                  <w:pPr>
                    <w:pStyle w:val="Content"/>
                    <w:rPr>
                      <w:rFonts w:asciiTheme="majorHAnsi" w:hAnsiTheme="majorHAnsi" w:cstheme="majorHAnsi"/>
                      <w:bCs/>
                      <w:color w:val="auto"/>
                      <w:sz w:val="24"/>
                      <w:szCs w:val="24"/>
                    </w:rPr>
                  </w:pPr>
                </w:p>
              </w:tc>
            </w:tr>
            <w:tr w:rsidR="00783F59" w14:paraId="70345C92" w14:textId="77777777" w:rsidTr="00783F59">
              <w:tc>
                <w:tcPr>
                  <w:tcW w:w="4514" w:type="dxa"/>
                </w:tcPr>
                <w:tbl>
                  <w:tblPr>
                    <w:tblpPr w:leftFromText="180" w:rightFromText="180" w:vertAnchor="text" w:horzAnchor="margin" w:tblpY="-30"/>
                    <w:tblOverlap w:val="never"/>
                    <w:tblW w:w="3681" w:type="dxa"/>
                    <w:tblLook w:val="04A0" w:firstRow="1" w:lastRow="0" w:firstColumn="1" w:lastColumn="0" w:noHBand="0" w:noVBand="1"/>
                  </w:tblPr>
                  <w:tblGrid>
                    <w:gridCol w:w="1505"/>
                    <w:gridCol w:w="2176"/>
                  </w:tblGrid>
                  <w:tr w:rsidR="00783F59" w:rsidRPr="007531E9" w14:paraId="3A74390A" w14:textId="77777777" w:rsidTr="00783F59">
                    <w:trPr>
                      <w:trHeight w:val="530"/>
                    </w:trPr>
                    <w:tc>
                      <w:tcPr>
                        <w:tcW w:w="1505"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65C7ED71" w14:textId="77777777" w:rsidR="00783F59" w:rsidRPr="007531E9" w:rsidRDefault="00783F59" w:rsidP="00783F59">
                        <w:pPr>
                          <w:spacing w:line="240" w:lineRule="auto"/>
                          <w:rPr>
                            <w:rFonts w:asciiTheme="majorHAnsi" w:eastAsia="Times New Roman" w:hAnsiTheme="majorHAnsi" w:cstheme="majorHAnsi"/>
                            <w:b w:val="0"/>
                            <w:bCs/>
                            <w:color w:val="auto"/>
                            <w:sz w:val="24"/>
                            <w:szCs w:val="24"/>
                            <w:lang w:eastAsia="en-GB"/>
                          </w:rPr>
                        </w:pPr>
                        <w:r w:rsidRPr="007531E9">
                          <w:rPr>
                            <w:rFonts w:asciiTheme="majorHAnsi" w:eastAsia="Times New Roman" w:hAnsiTheme="majorHAnsi" w:cstheme="majorHAnsi"/>
                            <w:b w:val="0"/>
                            <w:bCs/>
                            <w:color w:val="auto"/>
                            <w:sz w:val="24"/>
                            <w:szCs w:val="24"/>
                            <w:lang w:eastAsia="en-GB"/>
                          </w:rPr>
                          <w:t>Interpreting Services</w:t>
                        </w:r>
                      </w:p>
                    </w:tc>
                    <w:tc>
                      <w:tcPr>
                        <w:tcW w:w="2176" w:type="dxa"/>
                        <w:tcBorders>
                          <w:top w:val="single" w:sz="4" w:space="0" w:color="auto"/>
                          <w:left w:val="nil"/>
                          <w:bottom w:val="single" w:sz="4" w:space="0" w:color="auto"/>
                          <w:right w:val="single" w:sz="4" w:space="0" w:color="auto"/>
                        </w:tcBorders>
                        <w:shd w:val="clear" w:color="000000" w:fill="BDD7EE"/>
                        <w:noWrap/>
                        <w:vAlign w:val="bottom"/>
                        <w:hideMark/>
                      </w:tcPr>
                      <w:p w14:paraId="41ECF4B2" w14:textId="77777777" w:rsidR="00783F59" w:rsidRPr="007531E9" w:rsidRDefault="00783F59" w:rsidP="00783F59">
                        <w:pPr>
                          <w:spacing w:line="240" w:lineRule="auto"/>
                          <w:rPr>
                            <w:rFonts w:asciiTheme="majorHAnsi" w:eastAsia="Times New Roman" w:hAnsiTheme="majorHAnsi" w:cstheme="majorHAnsi"/>
                            <w:b w:val="0"/>
                            <w:bCs/>
                            <w:color w:val="auto"/>
                            <w:sz w:val="24"/>
                            <w:szCs w:val="24"/>
                            <w:lang w:eastAsia="en-GB"/>
                          </w:rPr>
                        </w:pPr>
                        <w:r w:rsidRPr="007531E9">
                          <w:rPr>
                            <w:rFonts w:asciiTheme="majorHAnsi" w:eastAsia="Times New Roman" w:hAnsiTheme="majorHAnsi" w:cstheme="majorHAnsi"/>
                            <w:b w:val="0"/>
                            <w:bCs/>
                            <w:color w:val="auto"/>
                            <w:sz w:val="24"/>
                            <w:szCs w:val="24"/>
                            <w:lang w:eastAsia="en-GB"/>
                          </w:rPr>
                          <w:t>NO OF CLIENTS</w:t>
                        </w:r>
                      </w:p>
                    </w:tc>
                  </w:tr>
                  <w:tr w:rsidR="00783F59" w:rsidRPr="007531E9" w14:paraId="4FCE9F75" w14:textId="77777777" w:rsidTr="00783F59">
                    <w:trPr>
                      <w:trHeight w:val="265"/>
                    </w:trPr>
                    <w:tc>
                      <w:tcPr>
                        <w:tcW w:w="1505" w:type="dxa"/>
                        <w:tcBorders>
                          <w:top w:val="nil"/>
                          <w:left w:val="single" w:sz="4" w:space="0" w:color="auto"/>
                          <w:bottom w:val="single" w:sz="4" w:space="0" w:color="auto"/>
                          <w:right w:val="single" w:sz="4" w:space="0" w:color="auto"/>
                        </w:tcBorders>
                        <w:shd w:val="clear" w:color="auto" w:fill="auto"/>
                        <w:vAlign w:val="center"/>
                        <w:hideMark/>
                      </w:tcPr>
                      <w:p w14:paraId="17BD0F73" w14:textId="77777777" w:rsidR="00783F59" w:rsidRPr="007531E9" w:rsidRDefault="00783F59" w:rsidP="00783F59">
                        <w:pPr>
                          <w:spacing w:line="240" w:lineRule="auto"/>
                          <w:rPr>
                            <w:rFonts w:asciiTheme="majorHAnsi" w:eastAsia="Times New Roman" w:hAnsiTheme="majorHAnsi" w:cstheme="majorHAnsi"/>
                            <w:b w:val="0"/>
                            <w:bCs/>
                            <w:color w:val="auto"/>
                            <w:sz w:val="24"/>
                            <w:szCs w:val="24"/>
                            <w:lang w:eastAsia="en-GB"/>
                          </w:rPr>
                        </w:pPr>
                        <w:r w:rsidRPr="007531E9">
                          <w:rPr>
                            <w:rFonts w:asciiTheme="majorHAnsi" w:eastAsia="Times New Roman" w:hAnsiTheme="majorHAnsi" w:cstheme="majorHAnsi"/>
                            <w:b w:val="0"/>
                            <w:bCs/>
                            <w:color w:val="auto"/>
                            <w:sz w:val="24"/>
                            <w:szCs w:val="24"/>
                            <w:lang w:eastAsia="en-GB"/>
                          </w:rPr>
                          <w:t>Required Interpreter</w:t>
                        </w:r>
                      </w:p>
                    </w:tc>
                    <w:tc>
                      <w:tcPr>
                        <w:tcW w:w="2176" w:type="dxa"/>
                        <w:tcBorders>
                          <w:top w:val="nil"/>
                          <w:left w:val="nil"/>
                          <w:bottom w:val="single" w:sz="4" w:space="0" w:color="auto"/>
                          <w:right w:val="single" w:sz="4" w:space="0" w:color="auto"/>
                        </w:tcBorders>
                        <w:shd w:val="clear" w:color="000000" w:fill="E2EFDA"/>
                        <w:noWrap/>
                        <w:vAlign w:val="bottom"/>
                        <w:hideMark/>
                      </w:tcPr>
                      <w:p w14:paraId="4B0667F3" w14:textId="77777777" w:rsidR="00783F59" w:rsidRPr="007531E9" w:rsidRDefault="00783F59" w:rsidP="00783F59">
                        <w:pPr>
                          <w:spacing w:line="240" w:lineRule="auto"/>
                          <w:jc w:val="center"/>
                          <w:rPr>
                            <w:rFonts w:asciiTheme="majorHAnsi" w:eastAsia="Times New Roman" w:hAnsiTheme="majorHAnsi" w:cstheme="majorHAnsi"/>
                            <w:b w:val="0"/>
                            <w:bCs/>
                            <w:color w:val="auto"/>
                            <w:sz w:val="24"/>
                            <w:szCs w:val="24"/>
                            <w:lang w:eastAsia="en-GB"/>
                          </w:rPr>
                        </w:pPr>
                        <w:r w:rsidRPr="007531E9">
                          <w:rPr>
                            <w:rFonts w:asciiTheme="majorHAnsi" w:eastAsia="Times New Roman" w:hAnsiTheme="majorHAnsi" w:cstheme="majorHAnsi"/>
                            <w:b w:val="0"/>
                            <w:bCs/>
                            <w:color w:val="auto"/>
                            <w:sz w:val="24"/>
                            <w:szCs w:val="24"/>
                            <w:lang w:eastAsia="en-GB"/>
                          </w:rPr>
                          <w:t>502</w:t>
                        </w:r>
                      </w:p>
                    </w:tc>
                  </w:tr>
                  <w:tr w:rsidR="00783F59" w:rsidRPr="007531E9" w14:paraId="6A729CCE" w14:textId="77777777" w:rsidTr="00783F59">
                    <w:trPr>
                      <w:trHeight w:val="265"/>
                    </w:trPr>
                    <w:tc>
                      <w:tcPr>
                        <w:tcW w:w="1505" w:type="dxa"/>
                        <w:tcBorders>
                          <w:top w:val="nil"/>
                          <w:left w:val="single" w:sz="4" w:space="0" w:color="auto"/>
                          <w:bottom w:val="single" w:sz="4" w:space="0" w:color="auto"/>
                          <w:right w:val="single" w:sz="4" w:space="0" w:color="auto"/>
                        </w:tcBorders>
                        <w:shd w:val="clear" w:color="auto" w:fill="auto"/>
                        <w:vAlign w:val="center"/>
                        <w:hideMark/>
                      </w:tcPr>
                      <w:p w14:paraId="44C81E99" w14:textId="77777777" w:rsidR="00783F59" w:rsidRPr="007531E9" w:rsidRDefault="00783F59" w:rsidP="00783F59">
                        <w:pPr>
                          <w:spacing w:line="240" w:lineRule="auto"/>
                          <w:rPr>
                            <w:rFonts w:asciiTheme="majorHAnsi" w:eastAsia="Times New Roman" w:hAnsiTheme="majorHAnsi" w:cstheme="majorHAnsi"/>
                            <w:b w:val="0"/>
                            <w:bCs/>
                            <w:color w:val="auto"/>
                            <w:sz w:val="24"/>
                            <w:szCs w:val="24"/>
                            <w:lang w:eastAsia="en-GB"/>
                          </w:rPr>
                        </w:pPr>
                        <w:r w:rsidRPr="007531E9">
                          <w:rPr>
                            <w:rFonts w:asciiTheme="majorHAnsi" w:eastAsia="Times New Roman" w:hAnsiTheme="majorHAnsi" w:cstheme="majorHAnsi"/>
                            <w:b w:val="0"/>
                            <w:bCs/>
                            <w:color w:val="auto"/>
                            <w:sz w:val="24"/>
                            <w:szCs w:val="24"/>
                            <w:lang w:eastAsia="en-GB"/>
                          </w:rPr>
                          <w:t>BSL Interpreter</w:t>
                        </w:r>
                      </w:p>
                    </w:tc>
                    <w:tc>
                      <w:tcPr>
                        <w:tcW w:w="2176" w:type="dxa"/>
                        <w:tcBorders>
                          <w:top w:val="nil"/>
                          <w:left w:val="nil"/>
                          <w:bottom w:val="single" w:sz="4" w:space="0" w:color="auto"/>
                          <w:right w:val="single" w:sz="4" w:space="0" w:color="auto"/>
                        </w:tcBorders>
                        <w:shd w:val="clear" w:color="000000" w:fill="E2EFDA"/>
                        <w:noWrap/>
                        <w:vAlign w:val="bottom"/>
                        <w:hideMark/>
                      </w:tcPr>
                      <w:p w14:paraId="4C4ABE48" w14:textId="77777777" w:rsidR="00783F59" w:rsidRPr="007531E9" w:rsidRDefault="00783F59" w:rsidP="00783F59">
                        <w:pPr>
                          <w:spacing w:line="240" w:lineRule="auto"/>
                          <w:jc w:val="center"/>
                          <w:rPr>
                            <w:rFonts w:asciiTheme="majorHAnsi" w:eastAsia="Times New Roman" w:hAnsiTheme="majorHAnsi" w:cstheme="majorHAnsi"/>
                            <w:b w:val="0"/>
                            <w:bCs/>
                            <w:color w:val="auto"/>
                            <w:sz w:val="24"/>
                            <w:szCs w:val="24"/>
                            <w:lang w:eastAsia="en-GB"/>
                          </w:rPr>
                        </w:pPr>
                        <w:r w:rsidRPr="007531E9">
                          <w:rPr>
                            <w:rFonts w:asciiTheme="majorHAnsi" w:eastAsia="Times New Roman" w:hAnsiTheme="majorHAnsi" w:cstheme="majorHAnsi"/>
                            <w:b w:val="0"/>
                            <w:bCs/>
                            <w:color w:val="auto"/>
                            <w:sz w:val="24"/>
                            <w:szCs w:val="24"/>
                            <w:lang w:eastAsia="en-GB"/>
                          </w:rPr>
                          <w:t>5</w:t>
                        </w:r>
                      </w:p>
                    </w:tc>
                  </w:tr>
                  <w:tr w:rsidR="00783F59" w:rsidRPr="007531E9" w14:paraId="4BEFA1E5" w14:textId="77777777" w:rsidTr="00783F59">
                    <w:trPr>
                      <w:trHeight w:val="265"/>
                    </w:trPr>
                    <w:tc>
                      <w:tcPr>
                        <w:tcW w:w="1505" w:type="dxa"/>
                        <w:tcBorders>
                          <w:top w:val="nil"/>
                          <w:left w:val="single" w:sz="4" w:space="0" w:color="auto"/>
                          <w:bottom w:val="single" w:sz="4" w:space="0" w:color="auto"/>
                          <w:right w:val="single" w:sz="4" w:space="0" w:color="auto"/>
                        </w:tcBorders>
                        <w:shd w:val="clear" w:color="000000" w:fill="B4C6E7"/>
                        <w:noWrap/>
                        <w:vAlign w:val="center"/>
                        <w:hideMark/>
                      </w:tcPr>
                      <w:p w14:paraId="49F68412" w14:textId="77777777" w:rsidR="00783F59" w:rsidRPr="007531E9" w:rsidRDefault="00783F59" w:rsidP="00783F59">
                        <w:pPr>
                          <w:spacing w:line="240" w:lineRule="auto"/>
                          <w:jc w:val="right"/>
                          <w:rPr>
                            <w:rFonts w:asciiTheme="majorHAnsi" w:eastAsia="Times New Roman" w:hAnsiTheme="majorHAnsi" w:cstheme="majorHAnsi"/>
                            <w:b w:val="0"/>
                            <w:bCs/>
                            <w:color w:val="auto"/>
                            <w:sz w:val="24"/>
                            <w:szCs w:val="24"/>
                            <w:lang w:eastAsia="en-GB"/>
                          </w:rPr>
                        </w:pPr>
                        <w:r w:rsidRPr="007531E9">
                          <w:rPr>
                            <w:rFonts w:asciiTheme="majorHAnsi" w:eastAsia="Times New Roman" w:hAnsiTheme="majorHAnsi" w:cstheme="majorHAnsi"/>
                            <w:b w:val="0"/>
                            <w:bCs/>
                            <w:color w:val="auto"/>
                            <w:sz w:val="24"/>
                            <w:szCs w:val="24"/>
                            <w:lang w:eastAsia="en-GB"/>
                          </w:rPr>
                          <w:t>TOTAL</w:t>
                        </w:r>
                      </w:p>
                    </w:tc>
                    <w:tc>
                      <w:tcPr>
                        <w:tcW w:w="2176" w:type="dxa"/>
                        <w:tcBorders>
                          <w:top w:val="nil"/>
                          <w:left w:val="nil"/>
                          <w:bottom w:val="single" w:sz="4" w:space="0" w:color="auto"/>
                          <w:right w:val="single" w:sz="4" w:space="0" w:color="auto"/>
                        </w:tcBorders>
                        <w:shd w:val="clear" w:color="000000" w:fill="B4C6E7"/>
                        <w:noWrap/>
                        <w:vAlign w:val="bottom"/>
                        <w:hideMark/>
                      </w:tcPr>
                      <w:p w14:paraId="11357C56" w14:textId="77777777" w:rsidR="00783F59" w:rsidRPr="007531E9" w:rsidRDefault="00783F59" w:rsidP="00783F59">
                        <w:pPr>
                          <w:spacing w:line="240" w:lineRule="auto"/>
                          <w:jc w:val="center"/>
                          <w:rPr>
                            <w:rFonts w:asciiTheme="majorHAnsi" w:eastAsia="Times New Roman" w:hAnsiTheme="majorHAnsi" w:cstheme="majorHAnsi"/>
                            <w:b w:val="0"/>
                            <w:bCs/>
                            <w:color w:val="auto"/>
                            <w:sz w:val="24"/>
                            <w:szCs w:val="24"/>
                            <w:lang w:eastAsia="en-GB"/>
                          </w:rPr>
                        </w:pPr>
                        <w:r w:rsidRPr="007531E9">
                          <w:rPr>
                            <w:rFonts w:asciiTheme="majorHAnsi" w:eastAsia="Times New Roman" w:hAnsiTheme="majorHAnsi" w:cstheme="majorHAnsi"/>
                            <w:b w:val="0"/>
                            <w:bCs/>
                            <w:color w:val="auto"/>
                            <w:sz w:val="24"/>
                            <w:szCs w:val="24"/>
                            <w:lang w:eastAsia="en-GB"/>
                          </w:rPr>
                          <w:t>507</w:t>
                        </w:r>
                      </w:p>
                    </w:tc>
                  </w:tr>
                </w:tbl>
                <w:p w14:paraId="5828B4E0" w14:textId="77777777" w:rsidR="00783F59" w:rsidRDefault="00783F59" w:rsidP="009E5AA7">
                  <w:pPr>
                    <w:pStyle w:val="Content"/>
                    <w:rPr>
                      <w:rFonts w:asciiTheme="majorHAnsi" w:hAnsiTheme="majorHAnsi" w:cstheme="majorHAnsi"/>
                      <w:bCs/>
                      <w:color w:val="auto"/>
                      <w:sz w:val="24"/>
                      <w:szCs w:val="24"/>
                    </w:rPr>
                  </w:pPr>
                </w:p>
              </w:tc>
              <w:tc>
                <w:tcPr>
                  <w:tcW w:w="5372" w:type="dxa"/>
                </w:tcPr>
                <w:tbl>
                  <w:tblPr>
                    <w:tblW w:w="5625" w:type="dxa"/>
                    <w:tblLook w:val="04A0" w:firstRow="1" w:lastRow="0" w:firstColumn="1" w:lastColumn="0" w:noHBand="0" w:noVBand="1"/>
                  </w:tblPr>
                  <w:tblGrid>
                    <w:gridCol w:w="3583"/>
                    <w:gridCol w:w="1564"/>
                  </w:tblGrid>
                  <w:tr w:rsidR="00783F59" w:rsidRPr="00F24FAF" w14:paraId="39ABF271" w14:textId="77777777" w:rsidTr="005F4550">
                    <w:trPr>
                      <w:trHeight w:val="290"/>
                    </w:trPr>
                    <w:tc>
                      <w:tcPr>
                        <w:tcW w:w="392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C1C68AF" w14:textId="77777777" w:rsidR="00783F59" w:rsidRPr="00F24FAF" w:rsidRDefault="00783F59" w:rsidP="00783F59">
                        <w:pPr>
                          <w:spacing w:line="240" w:lineRule="auto"/>
                          <w:rPr>
                            <w:rFonts w:eastAsia="Times New Roman" w:cs="Calibri"/>
                            <w:bCs/>
                            <w:color w:val="000000"/>
                            <w:sz w:val="22"/>
                            <w:lang w:eastAsia="en-GB"/>
                          </w:rPr>
                        </w:pPr>
                        <w:r w:rsidRPr="00F24FAF">
                          <w:rPr>
                            <w:rFonts w:eastAsia="Times New Roman" w:cs="Calibri"/>
                            <w:bCs/>
                            <w:color w:val="000000"/>
                            <w:sz w:val="22"/>
                            <w:lang w:eastAsia="en-GB"/>
                          </w:rPr>
                          <w:t>HOUSING STATUS</w:t>
                        </w:r>
                      </w:p>
                    </w:tc>
                    <w:tc>
                      <w:tcPr>
                        <w:tcW w:w="1701" w:type="dxa"/>
                        <w:tcBorders>
                          <w:top w:val="single" w:sz="4" w:space="0" w:color="auto"/>
                          <w:left w:val="nil"/>
                          <w:bottom w:val="single" w:sz="4" w:space="0" w:color="auto"/>
                          <w:right w:val="single" w:sz="4" w:space="0" w:color="auto"/>
                        </w:tcBorders>
                        <w:shd w:val="clear" w:color="000000" w:fill="BDD7EE"/>
                        <w:noWrap/>
                        <w:vAlign w:val="bottom"/>
                        <w:hideMark/>
                      </w:tcPr>
                      <w:p w14:paraId="18E8E528" w14:textId="77777777" w:rsidR="00783F59" w:rsidRPr="00F24FAF" w:rsidRDefault="00783F59" w:rsidP="00783F59">
                        <w:pPr>
                          <w:spacing w:line="240" w:lineRule="auto"/>
                          <w:rPr>
                            <w:rFonts w:eastAsia="Times New Roman" w:cs="Calibri"/>
                            <w:bCs/>
                            <w:color w:val="000000"/>
                            <w:sz w:val="22"/>
                            <w:lang w:eastAsia="en-GB"/>
                          </w:rPr>
                        </w:pPr>
                        <w:r w:rsidRPr="00F24FAF">
                          <w:rPr>
                            <w:rFonts w:eastAsia="Times New Roman" w:cs="Calibri"/>
                            <w:bCs/>
                            <w:color w:val="000000"/>
                            <w:sz w:val="22"/>
                            <w:lang w:eastAsia="en-GB"/>
                          </w:rPr>
                          <w:t>NO OF CLIENTS</w:t>
                        </w:r>
                      </w:p>
                    </w:tc>
                  </w:tr>
                  <w:tr w:rsidR="00783F59" w:rsidRPr="00F24FAF" w14:paraId="19F0C469" w14:textId="77777777" w:rsidTr="005F4550">
                    <w:trPr>
                      <w:trHeight w:val="290"/>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1480BAC3" w14:textId="77777777" w:rsidR="00783F59" w:rsidRPr="00F24FAF" w:rsidRDefault="00783F59" w:rsidP="00783F59">
                        <w:pPr>
                          <w:spacing w:line="240" w:lineRule="auto"/>
                          <w:rPr>
                            <w:rFonts w:eastAsia="Times New Roman" w:cs="Calibri"/>
                            <w:b w:val="0"/>
                            <w:color w:val="000000"/>
                            <w:sz w:val="22"/>
                            <w:lang w:eastAsia="en-GB"/>
                          </w:rPr>
                        </w:pPr>
                        <w:r>
                          <w:rPr>
                            <w:rFonts w:eastAsia="Times New Roman" w:cs="Calibri"/>
                            <w:b w:val="0"/>
                            <w:color w:val="000000"/>
                            <w:sz w:val="22"/>
                            <w:lang w:eastAsia="en-GB"/>
                          </w:rPr>
                          <w:t xml:space="preserve">  </w:t>
                        </w:r>
                        <w:r w:rsidRPr="00F24FAF">
                          <w:rPr>
                            <w:rFonts w:eastAsia="Times New Roman" w:cs="Calibri"/>
                            <w:b w:val="0"/>
                            <w:color w:val="000000"/>
                            <w:sz w:val="22"/>
                            <w:lang w:eastAsia="en-GB"/>
                          </w:rPr>
                          <w:t>Homeless</w:t>
                        </w:r>
                      </w:p>
                    </w:tc>
                    <w:tc>
                      <w:tcPr>
                        <w:tcW w:w="1701" w:type="dxa"/>
                        <w:tcBorders>
                          <w:top w:val="nil"/>
                          <w:left w:val="nil"/>
                          <w:bottom w:val="single" w:sz="4" w:space="0" w:color="auto"/>
                          <w:right w:val="single" w:sz="4" w:space="0" w:color="auto"/>
                        </w:tcBorders>
                        <w:shd w:val="clear" w:color="000000" w:fill="E2EFDA"/>
                        <w:noWrap/>
                        <w:vAlign w:val="bottom"/>
                        <w:hideMark/>
                      </w:tcPr>
                      <w:p w14:paraId="298978EC" w14:textId="77777777" w:rsidR="00783F59" w:rsidRPr="00F24FAF" w:rsidRDefault="00783F59" w:rsidP="00783F59">
                        <w:pPr>
                          <w:spacing w:line="240" w:lineRule="auto"/>
                          <w:jc w:val="center"/>
                          <w:rPr>
                            <w:rFonts w:eastAsia="Times New Roman" w:cs="Calibri"/>
                            <w:bCs/>
                            <w:color w:val="000000"/>
                            <w:sz w:val="22"/>
                            <w:lang w:eastAsia="en-GB"/>
                          </w:rPr>
                        </w:pPr>
                        <w:r w:rsidRPr="00F24FAF">
                          <w:rPr>
                            <w:rFonts w:eastAsia="Times New Roman" w:cs="Calibri"/>
                            <w:bCs/>
                            <w:color w:val="000000"/>
                            <w:sz w:val="22"/>
                            <w:lang w:eastAsia="en-GB"/>
                          </w:rPr>
                          <w:t>55</w:t>
                        </w:r>
                      </w:p>
                    </w:tc>
                  </w:tr>
                  <w:tr w:rsidR="00783F59" w:rsidRPr="00F24FAF" w14:paraId="08CA7343" w14:textId="77777777" w:rsidTr="005F4550">
                    <w:trPr>
                      <w:trHeight w:val="290"/>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44ABBF58" w14:textId="77777777" w:rsidR="00783F59" w:rsidRPr="00F24FAF" w:rsidRDefault="00783F59" w:rsidP="00783F59">
                        <w:pPr>
                          <w:spacing w:line="240" w:lineRule="auto"/>
                          <w:rPr>
                            <w:rFonts w:eastAsia="Times New Roman" w:cs="Calibri"/>
                            <w:b w:val="0"/>
                            <w:color w:val="000000"/>
                            <w:sz w:val="22"/>
                            <w:lang w:eastAsia="en-GB"/>
                          </w:rPr>
                        </w:pPr>
                        <w:r w:rsidRPr="00F24FAF">
                          <w:rPr>
                            <w:rFonts w:eastAsia="Times New Roman" w:cs="Calibri"/>
                            <w:b w:val="0"/>
                            <w:color w:val="000000"/>
                            <w:sz w:val="22"/>
                            <w:lang w:eastAsia="en-GB"/>
                          </w:rPr>
                          <w:t>Not Householder</w:t>
                        </w:r>
                      </w:p>
                    </w:tc>
                    <w:tc>
                      <w:tcPr>
                        <w:tcW w:w="1701" w:type="dxa"/>
                        <w:tcBorders>
                          <w:top w:val="nil"/>
                          <w:left w:val="nil"/>
                          <w:bottom w:val="single" w:sz="4" w:space="0" w:color="auto"/>
                          <w:right w:val="single" w:sz="4" w:space="0" w:color="auto"/>
                        </w:tcBorders>
                        <w:shd w:val="clear" w:color="000000" w:fill="E2EFDA"/>
                        <w:noWrap/>
                        <w:vAlign w:val="bottom"/>
                        <w:hideMark/>
                      </w:tcPr>
                      <w:p w14:paraId="0BD86C96" w14:textId="77777777" w:rsidR="00783F59" w:rsidRPr="00F24FAF" w:rsidRDefault="00783F59" w:rsidP="00783F59">
                        <w:pPr>
                          <w:spacing w:line="240" w:lineRule="auto"/>
                          <w:jc w:val="center"/>
                          <w:rPr>
                            <w:rFonts w:eastAsia="Times New Roman" w:cs="Calibri"/>
                            <w:bCs/>
                            <w:color w:val="000000"/>
                            <w:sz w:val="22"/>
                            <w:lang w:eastAsia="en-GB"/>
                          </w:rPr>
                        </w:pPr>
                        <w:r w:rsidRPr="00F24FAF">
                          <w:rPr>
                            <w:rFonts w:eastAsia="Times New Roman" w:cs="Calibri"/>
                            <w:bCs/>
                            <w:color w:val="000000"/>
                            <w:sz w:val="22"/>
                            <w:lang w:eastAsia="en-GB"/>
                          </w:rPr>
                          <w:t>198</w:t>
                        </w:r>
                      </w:p>
                    </w:tc>
                  </w:tr>
                  <w:tr w:rsidR="00783F59" w:rsidRPr="00F24FAF" w14:paraId="3549E697" w14:textId="77777777" w:rsidTr="005F4550">
                    <w:trPr>
                      <w:trHeight w:val="290"/>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59B490BA" w14:textId="77777777" w:rsidR="00783F59" w:rsidRPr="00F24FAF" w:rsidRDefault="00783F59" w:rsidP="00783F59">
                        <w:pPr>
                          <w:spacing w:line="240" w:lineRule="auto"/>
                          <w:rPr>
                            <w:rFonts w:eastAsia="Times New Roman" w:cs="Calibri"/>
                            <w:b w:val="0"/>
                            <w:color w:val="000000"/>
                            <w:sz w:val="22"/>
                            <w:lang w:eastAsia="en-GB"/>
                          </w:rPr>
                        </w:pPr>
                        <w:r w:rsidRPr="00F24FAF">
                          <w:rPr>
                            <w:rFonts w:eastAsia="Times New Roman" w:cs="Calibri"/>
                            <w:b w:val="0"/>
                            <w:color w:val="000000"/>
                            <w:sz w:val="22"/>
                            <w:lang w:eastAsia="en-GB"/>
                          </w:rPr>
                          <w:t>Owner Occupier</w:t>
                        </w:r>
                      </w:p>
                    </w:tc>
                    <w:tc>
                      <w:tcPr>
                        <w:tcW w:w="1701" w:type="dxa"/>
                        <w:tcBorders>
                          <w:top w:val="nil"/>
                          <w:left w:val="nil"/>
                          <w:bottom w:val="single" w:sz="4" w:space="0" w:color="auto"/>
                          <w:right w:val="single" w:sz="4" w:space="0" w:color="auto"/>
                        </w:tcBorders>
                        <w:shd w:val="clear" w:color="000000" w:fill="E2EFDA"/>
                        <w:noWrap/>
                        <w:vAlign w:val="bottom"/>
                        <w:hideMark/>
                      </w:tcPr>
                      <w:p w14:paraId="7F212308" w14:textId="77777777" w:rsidR="00783F59" w:rsidRPr="00F24FAF" w:rsidRDefault="00783F59" w:rsidP="00783F59">
                        <w:pPr>
                          <w:spacing w:line="240" w:lineRule="auto"/>
                          <w:jc w:val="center"/>
                          <w:rPr>
                            <w:rFonts w:eastAsia="Times New Roman" w:cs="Calibri"/>
                            <w:bCs/>
                            <w:color w:val="000000"/>
                            <w:sz w:val="22"/>
                            <w:lang w:eastAsia="en-GB"/>
                          </w:rPr>
                        </w:pPr>
                        <w:r w:rsidRPr="00F24FAF">
                          <w:rPr>
                            <w:rFonts w:eastAsia="Times New Roman" w:cs="Calibri"/>
                            <w:bCs/>
                            <w:color w:val="000000"/>
                            <w:sz w:val="22"/>
                            <w:lang w:eastAsia="en-GB"/>
                          </w:rPr>
                          <w:t>527</w:t>
                        </w:r>
                      </w:p>
                    </w:tc>
                  </w:tr>
                  <w:tr w:rsidR="00783F59" w:rsidRPr="00F24FAF" w14:paraId="4995F4C4" w14:textId="77777777" w:rsidTr="005F4550">
                    <w:trPr>
                      <w:trHeight w:val="290"/>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6F1FEBEB" w14:textId="77777777" w:rsidR="00783F59" w:rsidRPr="00F24FAF" w:rsidRDefault="00783F59" w:rsidP="00783F59">
                        <w:pPr>
                          <w:spacing w:line="240" w:lineRule="auto"/>
                          <w:rPr>
                            <w:rFonts w:eastAsia="Times New Roman" w:cs="Calibri"/>
                            <w:b w:val="0"/>
                            <w:color w:val="000000"/>
                            <w:sz w:val="22"/>
                            <w:lang w:eastAsia="en-GB"/>
                          </w:rPr>
                        </w:pPr>
                        <w:r w:rsidRPr="00F24FAF">
                          <w:rPr>
                            <w:rFonts w:eastAsia="Times New Roman" w:cs="Calibri"/>
                            <w:b w:val="0"/>
                            <w:color w:val="000000"/>
                            <w:sz w:val="22"/>
                            <w:lang w:eastAsia="en-GB"/>
                          </w:rPr>
                          <w:t>Part-Owner</w:t>
                        </w:r>
                      </w:p>
                    </w:tc>
                    <w:tc>
                      <w:tcPr>
                        <w:tcW w:w="1701" w:type="dxa"/>
                        <w:tcBorders>
                          <w:top w:val="nil"/>
                          <w:left w:val="nil"/>
                          <w:bottom w:val="single" w:sz="4" w:space="0" w:color="auto"/>
                          <w:right w:val="single" w:sz="4" w:space="0" w:color="auto"/>
                        </w:tcBorders>
                        <w:shd w:val="clear" w:color="000000" w:fill="E2EFDA"/>
                        <w:noWrap/>
                        <w:vAlign w:val="bottom"/>
                        <w:hideMark/>
                      </w:tcPr>
                      <w:p w14:paraId="36AA97FF" w14:textId="77777777" w:rsidR="00783F59" w:rsidRPr="00F24FAF" w:rsidRDefault="00783F59" w:rsidP="00783F59">
                        <w:pPr>
                          <w:spacing w:line="240" w:lineRule="auto"/>
                          <w:jc w:val="center"/>
                          <w:rPr>
                            <w:rFonts w:eastAsia="Times New Roman" w:cs="Calibri"/>
                            <w:bCs/>
                            <w:color w:val="000000"/>
                            <w:sz w:val="22"/>
                            <w:lang w:eastAsia="en-GB"/>
                          </w:rPr>
                        </w:pPr>
                        <w:r w:rsidRPr="00F24FAF">
                          <w:rPr>
                            <w:rFonts w:eastAsia="Times New Roman" w:cs="Calibri"/>
                            <w:bCs/>
                            <w:color w:val="000000"/>
                            <w:sz w:val="22"/>
                            <w:lang w:eastAsia="en-GB"/>
                          </w:rPr>
                          <w:t>10</w:t>
                        </w:r>
                      </w:p>
                    </w:tc>
                  </w:tr>
                  <w:tr w:rsidR="00783F59" w:rsidRPr="00F24FAF" w14:paraId="4C96FE20" w14:textId="77777777" w:rsidTr="005F4550">
                    <w:trPr>
                      <w:trHeight w:val="300"/>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18DBE8F5" w14:textId="77777777" w:rsidR="00783F59" w:rsidRPr="00F24FAF" w:rsidRDefault="00783F59" w:rsidP="00783F59">
                        <w:pPr>
                          <w:spacing w:line="240" w:lineRule="auto"/>
                          <w:rPr>
                            <w:rFonts w:eastAsia="Times New Roman" w:cs="Calibri"/>
                            <w:b w:val="0"/>
                            <w:color w:val="000000"/>
                            <w:sz w:val="22"/>
                            <w:lang w:eastAsia="en-GB"/>
                          </w:rPr>
                        </w:pPr>
                        <w:r w:rsidRPr="00F24FAF">
                          <w:rPr>
                            <w:rFonts w:eastAsia="Times New Roman" w:cs="Calibri"/>
                            <w:b w:val="0"/>
                            <w:color w:val="000000"/>
                            <w:sz w:val="22"/>
                            <w:lang w:eastAsia="en-GB"/>
                          </w:rPr>
                          <w:t>Private-Tenant</w:t>
                        </w:r>
                      </w:p>
                    </w:tc>
                    <w:tc>
                      <w:tcPr>
                        <w:tcW w:w="1701" w:type="dxa"/>
                        <w:tcBorders>
                          <w:top w:val="nil"/>
                          <w:left w:val="nil"/>
                          <w:bottom w:val="single" w:sz="4" w:space="0" w:color="auto"/>
                          <w:right w:val="single" w:sz="4" w:space="0" w:color="auto"/>
                        </w:tcBorders>
                        <w:shd w:val="clear" w:color="000000" w:fill="E2EFDA"/>
                        <w:noWrap/>
                        <w:vAlign w:val="bottom"/>
                        <w:hideMark/>
                      </w:tcPr>
                      <w:p w14:paraId="4784CC1B" w14:textId="77777777" w:rsidR="00783F59" w:rsidRPr="00F24FAF" w:rsidRDefault="00783F59" w:rsidP="00783F59">
                        <w:pPr>
                          <w:spacing w:line="240" w:lineRule="auto"/>
                          <w:jc w:val="center"/>
                          <w:rPr>
                            <w:rFonts w:eastAsia="Times New Roman" w:cs="Calibri"/>
                            <w:bCs/>
                            <w:color w:val="000000"/>
                            <w:sz w:val="22"/>
                            <w:lang w:eastAsia="en-GB"/>
                          </w:rPr>
                        </w:pPr>
                        <w:r w:rsidRPr="00F24FAF">
                          <w:rPr>
                            <w:rFonts w:eastAsia="Times New Roman" w:cs="Calibri"/>
                            <w:bCs/>
                            <w:color w:val="000000"/>
                            <w:sz w:val="22"/>
                            <w:lang w:eastAsia="en-GB"/>
                          </w:rPr>
                          <w:t>110</w:t>
                        </w:r>
                      </w:p>
                    </w:tc>
                  </w:tr>
                  <w:tr w:rsidR="00783F59" w:rsidRPr="00F24FAF" w14:paraId="57393A50" w14:textId="77777777" w:rsidTr="005F4550">
                    <w:trPr>
                      <w:trHeight w:val="290"/>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579FF50E" w14:textId="77777777" w:rsidR="00783F59" w:rsidRPr="00F24FAF" w:rsidRDefault="00783F59" w:rsidP="00783F59">
                        <w:pPr>
                          <w:spacing w:line="240" w:lineRule="auto"/>
                          <w:rPr>
                            <w:rFonts w:eastAsia="Times New Roman" w:cs="Calibri"/>
                            <w:b w:val="0"/>
                            <w:color w:val="000000"/>
                            <w:sz w:val="22"/>
                            <w:lang w:eastAsia="en-GB"/>
                          </w:rPr>
                        </w:pPr>
                        <w:r w:rsidRPr="00F24FAF">
                          <w:rPr>
                            <w:rFonts w:eastAsia="Times New Roman" w:cs="Calibri"/>
                            <w:b w:val="0"/>
                            <w:color w:val="000000"/>
                            <w:sz w:val="22"/>
                            <w:lang w:eastAsia="en-GB"/>
                          </w:rPr>
                          <w:t>Registered Social Landlord</w:t>
                        </w:r>
                      </w:p>
                    </w:tc>
                    <w:tc>
                      <w:tcPr>
                        <w:tcW w:w="1701" w:type="dxa"/>
                        <w:tcBorders>
                          <w:top w:val="nil"/>
                          <w:left w:val="nil"/>
                          <w:bottom w:val="single" w:sz="4" w:space="0" w:color="auto"/>
                          <w:right w:val="single" w:sz="4" w:space="0" w:color="auto"/>
                        </w:tcBorders>
                        <w:shd w:val="clear" w:color="000000" w:fill="E2EFDA"/>
                        <w:noWrap/>
                        <w:vAlign w:val="bottom"/>
                        <w:hideMark/>
                      </w:tcPr>
                      <w:p w14:paraId="2E88F55A" w14:textId="77777777" w:rsidR="00783F59" w:rsidRPr="00F24FAF" w:rsidRDefault="00783F59" w:rsidP="00783F59">
                        <w:pPr>
                          <w:spacing w:line="240" w:lineRule="auto"/>
                          <w:jc w:val="center"/>
                          <w:rPr>
                            <w:rFonts w:eastAsia="Times New Roman" w:cs="Calibri"/>
                            <w:bCs/>
                            <w:color w:val="000000"/>
                            <w:sz w:val="22"/>
                            <w:lang w:eastAsia="en-GB"/>
                          </w:rPr>
                        </w:pPr>
                        <w:r w:rsidRPr="00F24FAF">
                          <w:rPr>
                            <w:rFonts w:eastAsia="Times New Roman" w:cs="Calibri"/>
                            <w:bCs/>
                            <w:color w:val="000000"/>
                            <w:sz w:val="22"/>
                            <w:lang w:eastAsia="en-GB"/>
                          </w:rPr>
                          <w:t>4048</w:t>
                        </w:r>
                      </w:p>
                    </w:tc>
                  </w:tr>
                  <w:tr w:rsidR="00783F59" w:rsidRPr="00F24FAF" w14:paraId="6257CA32" w14:textId="77777777" w:rsidTr="005F4550">
                    <w:trPr>
                      <w:trHeight w:val="290"/>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497EE6E1" w14:textId="77777777" w:rsidR="00783F59" w:rsidRPr="00F24FAF" w:rsidRDefault="00783F59" w:rsidP="00783F59">
                        <w:pPr>
                          <w:spacing w:line="240" w:lineRule="auto"/>
                          <w:rPr>
                            <w:rFonts w:eastAsia="Times New Roman" w:cs="Calibri"/>
                            <w:b w:val="0"/>
                            <w:color w:val="000000"/>
                            <w:sz w:val="22"/>
                            <w:lang w:eastAsia="en-GB"/>
                          </w:rPr>
                        </w:pPr>
                        <w:r w:rsidRPr="00F24FAF">
                          <w:rPr>
                            <w:rFonts w:eastAsia="Times New Roman" w:cs="Calibri"/>
                            <w:b w:val="0"/>
                            <w:color w:val="000000"/>
                            <w:sz w:val="22"/>
                            <w:lang w:eastAsia="en-GB"/>
                          </w:rPr>
                          <w:t>Rent Local Authority</w:t>
                        </w:r>
                      </w:p>
                    </w:tc>
                    <w:tc>
                      <w:tcPr>
                        <w:tcW w:w="1701" w:type="dxa"/>
                        <w:tcBorders>
                          <w:top w:val="nil"/>
                          <w:left w:val="nil"/>
                          <w:bottom w:val="single" w:sz="4" w:space="0" w:color="auto"/>
                          <w:right w:val="single" w:sz="4" w:space="0" w:color="auto"/>
                        </w:tcBorders>
                        <w:shd w:val="clear" w:color="000000" w:fill="E2EFDA"/>
                        <w:noWrap/>
                        <w:vAlign w:val="bottom"/>
                        <w:hideMark/>
                      </w:tcPr>
                      <w:p w14:paraId="246C1B15" w14:textId="77777777" w:rsidR="00783F59" w:rsidRPr="00F24FAF" w:rsidRDefault="00783F59" w:rsidP="00783F59">
                        <w:pPr>
                          <w:spacing w:line="240" w:lineRule="auto"/>
                          <w:jc w:val="center"/>
                          <w:rPr>
                            <w:rFonts w:eastAsia="Times New Roman" w:cs="Calibri"/>
                            <w:bCs/>
                            <w:color w:val="000000"/>
                            <w:sz w:val="22"/>
                            <w:lang w:eastAsia="en-GB"/>
                          </w:rPr>
                        </w:pPr>
                        <w:r w:rsidRPr="00F24FAF">
                          <w:rPr>
                            <w:rFonts w:eastAsia="Times New Roman" w:cs="Calibri"/>
                            <w:bCs/>
                            <w:color w:val="000000"/>
                            <w:sz w:val="22"/>
                            <w:lang w:eastAsia="en-GB"/>
                          </w:rPr>
                          <w:t>5</w:t>
                        </w:r>
                      </w:p>
                    </w:tc>
                  </w:tr>
                  <w:tr w:rsidR="00783F59" w:rsidRPr="00F24FAF" w14:paraId="6C1C2862" w14:textId="77777777" w:rsidTr="005F4550">
                    <w:trPr>
                      <w:trHeight w:val="290"/>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5CF4CAA3" w14:textId="77777777" w:rsidR="00783F59" w:rsidRPr="00F24FAF" w:rsidRDefault="00783F59" w:rsidP="00783F59">
                        <w:pPr>
                          <w:spacing w:line="240" w:lineRule="auto"/>
                          <w:rPr>
                            <w:rFonts w:eastAsia="Times New Roman" w:cs="Calibri"/>
                            <w:b w:val="0"/>
                            <w:color w:val="000000"/>
                            <w:sz w:val="22"/>
                            <w:lang w:eastAsia="en-GB"/>
                          </w:rPr>
                        </w:pPr>
                        <w:r w:rsidRPr="00F24FAF">
                          <w:rPr>
                            <w:rFonts w:eastAsia="Times New Roman" w:cs="Calibri"/>
                            <w:b w:val="0"/>
                            <w:color w:val="000000"/>
                            <w:sz w:val="22"/>
                            <w:lang w:eastAsia="en-GB"/>
                          </w:rPr>
                          <w:t>Supported Accommodation</w:t>
                        </w:r>
                      </w:p>
                    </w:tc>
                    <w:tc>
                      <w:tcPr>
                        <w:tcW w:w="1701" w:type="dxa"/>
                        <w:tcBorders>
                          <w:top w:val="nil"/>
                          <w:left w:val="nil"/>
                          <w:bottom w:val="single" w:sz="4" w:space="0" w:color="auto"/>
                          <w:right w:val="single" w:sz="4" w:space="0" w:color="auto"/>
                        </w:tcBorders>
                        <w:shd w:val="clear" w:color="000000" w:fill="E2EFDA"/>
                        <w:noWrap/>
                        <w:vAlign w:val="bottom"/>
                        <w:hideMark/>
                      </w:tcPr>
                      <w:p w14:paraId="360EAD53" w14:textId="77777777" w:rsidR="00783F59" w:rsidRPr="00F24FAF" w:rsidRDefault="00783F59" w:rsidP="00783F59">
                        <w:pPr>
                          <w:spacing w:line="240" w:lineRule="auto"/>
                          <w:jc w:val="center"/>
                          <w:rPr>
                            <w:rFonts w:eastAsia="Times New Roman" w:cs="Calibri"/>
                            <w:bCs/>
                            <w:color w:val="000000"/>
                            <w:sz w:val="22"/>
                            <w:lang w:eastAsia="en-GB"/>
                          </w:rPr>
                        </w:pPr>
                        <w:r w:rsidRPr="00F24FAF">
                          <w:rPr>
                            <w:rFonts w:eastAsia="Times New Roman" w:cs="Calibri"/>
                            <w:bCs/>
                            <w:color w:val="000000"/>
                            <w:sz w:val="22"/>
                            <w:lang w:eastAsia="en-GB"/>
                          </w:rPr>
                          <w:t>24</w:t>
                        </w:r>
                      </w:p>
                    </w:tc>
                  </w:tr>
                  <w:tr w:rsidR="00783F59" w:rsidRPr="00F24FAF" w14:paraId="1AE6A8E7" w14:textId="77777777" w:rsidTr="005F4550">
                    <w:trPr>
                      <w:trHeight w:val="290"/>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0F4632A3" w14:textId="77777777" w:rsidR="00783F59" w:rsidRPr="00F24FAF" w:rsidRDefault="00783F59" w:rsidP="00783F59">
                        <w:pPr>
                          <w:spacing w:line="240" w:lineRule="auto"/>
                          <w:rPr>
                            <w:rFonts w:eastAsia="Times New Roman" w:cs="Calibri"/>
                            <w:b w:val="0"/>
                            <w:color w:val="000000"/>
                            <w:sz w:val="22"/>
                            <w:lang w:eastAsia="en-GB"/>
                          </w:rPr>
                        </w:pPr>
                        <w:r w:rsidRPr="00F24FAF">
                          <w:rPr>
                            <w:rFonts w:eastAsia="Times New Roman" w:cs="Calibri"/>
                            <w:b w:val="0"/>
                            <w:color w:val="000000"/>
                            <w:sz w:val="22"/>
                            <w:lang w:eastAsia="en-GB"/>
                          </w:rPr>
                          <w:t>Temporary Accommodation - GCC</w:t>
                        </w:r>
                      </w:p>
                    </w:tc>
                    <w:tc>
                      <w:tcPr>
                        <w:tcW w:w="1701" w:type="dxa"/>
                        <w:tcBorders>
                          <w:top w:val="nil"/>
                          <w:left w:val="nil"/>
                          <w:bottom w:val="single" w:sz="4" w:space="0" w:color="auto"/>
                          <w:right w:val="single" w:sz="4" w:space="0" w:color="auto"/>
                        </w:tcBorders>
                        <w:shd w:val="clear" w:color="000000" w:fill="E2EFDA"/>
                        <w:noWrap/>
                        <w:vAlign w:val="bottom"/>
                        <w:hideMark/>
                      </w:tcPr>
                      <w:p w14:paraId="13115496" w14:textId="77777777" w:rsidR="00783F59" w:rsidRPr="00F24FAF" w:rsidRDefault="00783F59" w:rsidP="00783F59">
                        <w:pPr>
                          <w:spacing w:line="240" w:lineRule="auto"/>
                          <w:jc w:val="center"/>
                          <w:rPr>
                            <w:rFonts w:eastAsia="Times New Roman" w:cs="Calibri"/>
                            <w:bCs/>
                            <w:color w:val="000000"/>
                            <w:sz w:val="22"/>
                            <w:lang w:eastAsia="en-GB"/>
                          </w:rPr>
                        </w:pPr>
                        <w:r w:rsidRPr="00F24FAF">
                          <w:rPr>
                            <w:rFonts w:eastAsia="Times New Roman" w:cs="Calibri"/>
                            <w:bCs/>
                            <w:color w:val="000000"/>
                            <w:sz w:val="22"/>
                            <w:lang w:eastAsia="en-GB"/>
                          </w:rPr>
                          <w:t>91</w:t>
                        </w:r>
                      </w:p>
                    </w:tc>
                  </w:tr>
                  <w:tr w:rsidR="00783F59" w:rsidRPr="00F24FAF" w14:paraId="580E8CE8" w14:textId="77777777" w:rsidTr="005F4550">
                    <w:trPr>
                      <w:trHeight w:val="290"/>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1DEA786B" w14:textId="77777777" w:rsidR="00783F59" w:rsidRPr="00F24FAF" w:rsidRDefault="00783F59" w:rsidP="00783F59">
                        <w:pPr>
                          <w:spacing w:line="240" w:lineRule="auto"/>
                          <w:rPr>
                            <w:rFonts w:eastAsia="Times New Roman" w:cs="Calibri"/>
                            <w:b w:val="0"/>
                            <w:color w:val="000000"/>
                            <w:sz w:val="22"/>
                            <w:lang w:eastAsia="en-GB"/>
                          </w:rPr>
                        </w:pPr>
                        <w:r w:rsidRPr="00F24FAF">
                          <w:rPr>
                            <w:rFonts w:eastAsia="Times New Roman" w:cs="Calibri"/>
                            <w:b w:val="0"/>
                            <w:color w:val="000000"/>
                            <w:sz w:val="22"/>
                            <w:lang w:eastAsia="en-GB"/>
                          </w:rPr>
                          <w:t>Discharged from Hospital</w:t>
                        </w:r>
                      </w:p>
                    </w:tc>
                    <w:tc>
                      <w:tcPr>
                        <w:tcW w:w="1701" w:type="dxa"/>
                        <w:tcBorders>
                          <w:top w:val="nil"/>
                          <w:left w:val="nil"/>
                          <w:bottom w:val="single" w:sz="4" w:space="0" w:color="auto"/>
                          <w:right w:val="single" w:sz="4" w:space="0" w:color="auto"/>
                        </w:tcBorders>
                        <w:shd w:val="clear" w:color="000000" w:fill="E2EFDA"/>
                        <w:noWrap/>
                        <w:vAlign w:val="bottom"/>
                        <w:hideMark/>
                      </w:tcPr>
                      <w:p w14:paraId="471A53D2" w14:textId="77777777" w:rsidR="00783F59" w:rsidRPr="00F24FAF" w:rsidRDefault="00783F59" w:rsidP="00783F59">
                        <w:pPr>
                          <w:spacing w:line="240" w:lineRule="auto"/>
                          <w:jc w:val="center"/>
                          <w:rPr>
                            <w:rFonts w:eastAsia="Times New Roman" w:cs="Calibri"/>
                            <w:bCs/>
                            <w:color w:val="000000"/>
                            <w:sz w:val="22"/>
                            <w:lang w:eastAsia="en-GB"/>
                          </w:rPr>
                        </w:pPr>
                        <w:r w:rsidRPr="00F24FAF">
                          <w:rPr>
                            <w:rFonts w:eastAsia="Times New Roman" w:cs="Calibri"/>
                            <w:bCs/>
                            <w:color w:val="000000"/>
                            <w:sz w:val="22"/>
                            <w:lang w:eastAsia="en-GB"/>
                          </w:rPr>
                          <w:t>24</w:t>
                        </w:r>
                      </w:p>
                    </w:tc>
                  </w:tr>
                  <w:tr w:rsidR="00783F59" w:rsidRPr="00F24FAF" w14:paraId="25FD16C7" w14:textId="77777777" w:rsidTr="005F4550">
                    <w:trPr>
                      <w:trHeight w:val="290"/>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41409685" w14:textId="77777777" w:rsidR="00783F59" w:rsidRPr="00F24FAF" w:rsidRDefault="00783F59" w:rsidP="00783F59">
                        <w:pPr>
                          <w:spacing w:line="240" w:lineRule="auto"/>
                          <w:rPr>
                            <w:rFonts w:eastAsia="Times New Roman" w:cs="Calibri"/>
                            <w:b w:val="0"/>
                            <w:color w:val="000000"/>
                            <w:sz w:val="22"/>
                            <w:lang w:eastAsia="en-GB"/>
                          </w:rPr>
                        </w:pPr>
                        <w:r w:rsidRPr="00F24FAF">
                          <w:rPr>
                            <w:rFonts w:eastAsia="Times New Roman" w:cs="Calibri"/>
                            <w:b w:val="0"/>
                            <w:color w:val="000000"/>
                            <w:sz w:val="22"/>
                            <w:lang w:eastAsia="en-GB"/>
                          </w:rPr>
                          <w:t>Discharged from Prison</w:t>
                        </w:r>
                      </w:p>
                    </w:tc>
                    <w:tc>
                      <w:tcPr>
                        <w:tcW w:w="1701" w:type="dxa"/>
                        <w:tcBorders>
                          <w:top w:val="nil"/>
                          <w:left w:val="nil"/>
                          <w:bottom w:val="single" w:sz="4" w:space="0" w:color="auto"/>
                          <w:right w:val="single" w:sz="4" w:space="0" w:color="auto"/>
                        </w:tcBorders>
                        <w:shd w:val="clear" w:color="000000" w:fill="E2EFDA"/>
                        <w:noWrap/>
                        <w:vAlign w:val="bottom"/>
                        <w:hideMark/>
                      </w:tcPr>
                      <w:p w14:paraId="65DB37EB" w14:textId="77777777" w:rsidR="00783F59" w:rsidRPr="00F24FAF" w:rsidRDefault="00783F59" w:rsidP="00783F59">
                        <w:pPr>
                          <w:spacing w:line="240" w:lineRule="auto"/>
                          <w:jc w:val="center"/>
                          <w:rPr>
                            <w:rFonts w:eastAsia="Times New Roman" w:cs="Calibri"/>
                            <w:bCs/>
                            <w:color w:val="000000"/>
                            <w:sz w:val="22"/>
                            <w:lang w:eastAsia="en-GB"/>
                          </w:rPr>
                        </w:pPr>
                        <w:r w:rsidRPr="00F24FAF">
                          <w:rPr>
                            <w:rFonts w:eastAsia="Times New Roman" w:cs="Calibri"/>
                            <w:bCs/>
                            <w:color w:val="000000"/>
                            <w:sz w:val="22"/>
                            <w:lang w:eastAsia="en-GB"/>
                          </w:rPr>
                          <w:t>2</w:t>
                        </w:r>
                      </w:p>
                    </w:tc>
                  </w:tr>
                  <w:tr w:rsidR="00783F59" w:rsidRPr="00F24FAF" w14:paraId="2F32D565" w14:textId="77777777" w:rsidTr="005F4550">
                    <w:trPr>
                      <w:trHeight w:val="290"/>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795F930D" w14:textId="77777777" w:rsidR="00783F59" w:rsidRPr="00F24FAF" w:rsidRDefault="00783F59" w:rsidP="00783F59">
                        <w:pPr>
                          <w:spacing w:line="240" w:lineRule="auto"/>
                          <w:rPr>
                            <w:rFonts w:eastAsia="Times New Roman" w:cs="Calibri"/>
                            <w:b w:val="0"/>
                            <w:color w:val="000000"/>
                            <w:sz w:val="22"/>
                            <w:lang w:eastAsia="en-GB"/>
                          </w:rPr>
                        </w:pPr>
                        <w:r w:rsidRPr="00F24FAF">
                          <w:rPr>
                            <w:rFonts w:eastAsia="Times New Roman" w:cs="Calibri"/>
                            <w:b w:val="0"/>
                            <w:color w:val="000000"/>
                            <w:sz w:val="22"/>
                            <w:lang w:eastAsia="en-GB"/>
                          </w:rPr>
                          <w:t>Threatened with Homelessness</w:t>
                        </w:r>
                      </w:p>
                    </w:tc>
                    <w:tc>
                      <w:tcPr>
                        <w:tcW w:w="1701" w:type="dxa"/>
                        <w:tcBorders>
                          <w:top w:val="nil"/>
                          <w:left w:val="nil"/>
                          <w:bottom w:val="single" w:sz="4" w:space="0" w:color="auto"/>
                          <w:right w:val="single" w:sz="4" w:space="0" w:color="auto"/>
                        </w:tcBorders>
                        <w:shd w:val="clear" w:color="000000" w:fill="E2EFDA"/>
                        <w:noWrap/>
                        <w:vAlign w:val="bottom"/>
                        <w:hideMark/>
                      </w:tcPr>
                      <w:p w14:paraId="629953DB" w14:textId="77777777" w:rsidR="00783F59" w:rsidRPr="00F24FAF" w:rsidRDefault="00783F59" w:rsidP="00783F59">
                        <w:pPr>
                          <w:spacing w:line="240" w:lineRule="auto"/>
                          <w:jc w:val="center"/>
                          <w:rPr>
                            <w:rFonts w:eastAsia="Times New Roman" w:cs="Calibri"/>
                            <w:bCs/>
                            <w:color w:val="000000"/>
                            <w:sz w:val="22"/>
                            <w:lang w:eastAsia="en-GB"/>
                          </w:rPr>
                        </w:pPr>
                        <w:r w:rsidRPr="00F24FAF">
                          <w:rPr>
                            <w:rFonts w:eastAsia="Times New Roman" w:cs="Calibri"/>
                            <w:bCs/>
                            <w:color w:val="000000"/>
                            <w:sz w:val="22"/>
                            <w:lang w:eastAsia="en-GB"/>
                          </w:rPr>
                          <w:t>274</w:t>
                        </w:r>
                      </w:p>
                    </w:tc>
                  </w:tr>
                  <w:tr w:rsidR="00783F59" w:rsidRPr="00F24FAF" w14:paraId="2C898FB4" w14:textId="77777777" w:rsidTr="005F4550">
                    <w:trPr>
                      <w:trHeight w:val="50"/>
                    </w:trPr>
                    <w:tc>
                      <w:tcPr>
                        <w:tcW w:w="3924" w:type="dxa"/>
                        <w:tcBorders>
                          <w:top w:val="nil"/>
                          <w:left w:val="single" w:sz="4" w:space="0" w:color="auto"/>
                          <w:bottom w:val="single" w:sz="4" w:space="0" w:color="auto"/>
                          <w:right w:val="single" w:sz="4" w:space="0" w:color="auto"/>
                        </w:tcBorders>
                        <w:shd w:val="clear" w:color="000000" w:fill="BDD7EE"/>
                        <w:noWrap/>
                        <w:vAlign w:val="bottom"/>
                        <w:hideMark/>
                      </w:tcPr>
                      <w:p w14:paraId="4C315F8E" w14:textId="77777777" w:rsidR="00783F59" w:rsidRPr="00F24FAF" w:rsidRDefault="00783F59" w:rsidP="00783F59">
                        <w:pPr>
                          <w:spacing w:line="240" w:lineRule="auto"/>
                          <w:rPr>
                            <w:rFonts w:eastAsia="Times New Roman" w:cs="Calibri"/>
                            <w:bCs/>
                            <w:color w:val="000000"/>
                            <w:sz w:val="22"/>
                            <w:lang w:eastAsia="en-GB"/>
                          </w:rPr>
                        </w:pPr>
                        <w:r w:rsidRPr="00F24FAF">
                          <w:rPr>
                            <w:rFonts w:eastAsia="Times New Roman" w:cs="Calibri"/>
                            <w:bCs/>
                            <w:color w:val="000000"/>
                            <w:sz w:val="22"/>
                            <w:lang w:eastAsia="en-GB"/>
                          </w:rPr>
                          <w:t>TOTAL</w:t>
                        </w:r>
                      </w:p>
                    </w:tc>
                    <w:tc>
                      <w:tcPr>
                        <w:tcW w:w="1701" w:type="dxa"/>
                        <w:tcBorders>
                          <w:top w:val="nil"/>
                          <w:left w:val="nil"/>
                          <w:bottom w:val="single" w:sz="4" w:space="0" w:color="auto"/>
                          <w:right w:val="single" w:sz="4" w:space="0" w:color="auto"/>
                        </w:tcBorders>
                        <w:shd w:val="clear" w:color="000000" w:fill="BDD7EE"/>
                        <w:noWrap/>
                        <w:vAlign w:val="bottom"/>
                        <w:hideMark/>
                      </w:tcPr>
                      <w:p w14:paraId="1D2B9897" w14:textId="77777777" w:rsidR="00783F59" w:rsidRPr="00F24FAF" w:rsidRDefault="00783F59" w:rsidP="00783F59">
                        <w:pPr>
                          <w:spacing w:line="240" w:lineRule="auto"/>
                          <w:jc w:val="center"/>
                          <w:rPr>
                            <w:rFonts w:eastAsia="Times New Roman" w:cs="Calibri"/>
                            <w:bCs/>
                            <w:color w:val="000000"/>
                            <w:sz w:val="22"/>
                            <w:lang w:eastAsia="en-GB"/>
                          </w:rPr>
                        </w:pPr>
                        <w:r w:rsidRPr="00F24FAF">
                          <w:rPr>
                            <w:rFonts w:eastAsia="Times New Roman" w:cs="Calibri"/>
                            <w:bCs/>
                            <w:color w:val="000000"/>
                            <w:sz w:val="22"/>
                            <w:lang w:eastAsia="en-GB"/>
                          </w:rPr>
                          <w:t>5368</w:t>
                        </w:r>
                      </w:p>
                    </w:tc>
                  </w:tr>
                </w:tbl>
                <w:p w14:paraId="2CAFD2BD" w14:textId="77777777" w:rsidR="00783F59" w:rsidRDefault="00783F59" w:rsidP="009E5AA7">
                  <w:pPr>
                    <w:pStyle w:val="Content"/>
                    <w:rPr>
                      <w:rFonts w:asciiTheme="majorHAnsi" w:hAnsiTheme="majorHAnsi" w:cstheme="majorHAnsi"/>
                      <w:bCs/>
                      <w:color w:val="auto"/>
                      <w:sz w:val="24"/>
                      <w:szCs w:val="24"/>
                    </w:rPr>
                  </w:pPr>
                </w:p>
              </w:tc>
            </w:tr>
            <w:tr w:rsidR="00783F59" w14:paraId="3A2325F2" w14:textId="77777777" w:rsidTr="00783F59">
              <w:tc>
                <w:tcPr>
                  <w:tcW w:w="4514" w:type="dxa"/>
                </w:tcPr>
                <w:p w14:paraId="23D04AEC" w14:textId="3B797A4A" w:rsidR="00783F59" w:rsidRDefault="00783F59" w:rsidP="009E5AA7">
                  <w:pPr>
                    <w:pStyle w:val="Content"/>
                    <w:rPr>
                      <w:rFonts w:asciiTheme="majorHAnsi" w:hAnsiTheme="majorHAnsi" w:cstheme="majorHAnsi"/>
                      <w:bCs/>
                      <w:color w:val="auto"/>
                      <w:sz w:val="24"/>
                      <w:szCs w:val="24"/>
                    </w:rPr>
                  </w:pPr>
                  <w:r w:rsidRPr="00867D5F">
                    <w:rPr>
                      <w:rFonts w:asciiTheme="majorHAnsi" w:hAnsiTheme="majorHAnsi" w:cstheme="majorHAnsi"/>
                      <w:bCs/>
                      <w:noProof/>
                      <w:color w:val="auto"/>
                      <w:sz w:val="24"/>
                      <w:szCs w:val="24"/>
                    </w:rPr>
                    <w:drawing>
                      <wp:anchor distT="0" distB="0" distL="114300" distR="114300" simplePos="0" relativeHeight="251846656" behindDoc="1" locked="0" layoutInCell="1" allowOverlap="1" wp14:anchorId="4470306B" wp14:editId="314B41AC">
                        <wp:simplePos x="0" y="0"/>
                        <wp:positionH relativeFrom="column">
                          <wp:posOffset>47625</wp:posOffset>
                        </wp:positionH>
                        <wp:positionV relativeFrom="paragraph">
                          <wp:posOffset>71755</wp:posOffset>
                        </wp:positionV>
                        <wp:extent cx="2540000" cy="901700"/>
                        <wp:effectExtent l="0" t="0" r="0" b="0"/>
                        <wp:wrapTopAndBottom/>
                        <wp:docPr id="21072424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0000" cy="901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72" w:type="dxa"/>
                </w:tcPr>
                <w:p w14:paraId="08D6F935" w14:textId="77777777" w:rsidR="00783F59" w:rsidRDefault="00783F59" w:rsidP="009E5AA7">
                  <w:pPr>
                    <w:pStyle w:val="Content"/>
                    <w:rPr>
                      <w:rFonts w:asciiTheme="majorHAnsi" w:hAnsiTheme="majorHAnsi" w:cstheme="majorHAnsi"/>
                      <w:bCs/>
                      <w:color w:val="auto"/>
                      <w:sz w:val="24"/>
                      <w:szCs w:val="24"/>
                    </w:rPr>
                  </w:pPr>
                </w:p>
              </w:tc>
            </w:tr>
          </w:tbl>
          <w:p w14:paraId="48E6E935" w14:textId="16E08714" w:rsidR="0046334F" w:rsidRPr="00867D5F" w:rsidRDefault="0046334F" w:rsidP="009E5AA7">
            <w:pPr>
              <w:pStyle w:val="Content"/>
              <w:rPr>
                <w:rFonts w:asciiTheme="majorHAnsi" w:hAnsiTheme="majorHAnsi" w:cstheme="majorHAnsi"/>
                <w:bCs/>
                <w:color w:val="auto"/>
                <w:sz w:val="24"/>
                <w:szCs w:val="24"/>
              </w:rPr>
            </w:pPr>
          </w:p>
          <w:p w14:paraId="14A23669" w14:textId="46F7CA5F" w:rsidR="0046334F" w:rsidRPr="00867D5F" w:rsidRDefault="0046334F" w:rsidP="009E5AA7">
            <w:pPr>
              <w:pStyle w:val="Content"/>
              <w:rPr>
                <w:rFonts w:asciiTheme="majorHAnsi" w:hAnsiTheme="majorHAnsi" w:cstheme="majorHAnsi"/>
                <w:bCs/>
                <w:color w:val="auto"/>
                <w:sz w:val="24"/>
                <w:szCs w:val="24"/>
              </w:rPr>
            </w:pPr>
          </w:p>
          <w:p w14:paraId="0B5C1059" w14:textId="5FFB019B" w:rsidR="00F201C5" w:rsidRDefault="00F201C5" w:rsidP="009E5AA7">
            <w:pPr>
              <w:pStyle w:val="Content"/>
              <w:rPr>
                <w:rFonts w:asciiTheme="majorHAnsi" w:hAnsiTheme="majorHAnsi" w:cstheme="majorHAnsi"/>
                <w:bCs/>
                <w:color w:val="auto"/>
                <w:sz w:val="24"/>
                <w:szCs w:val="24"/>
              </w:rPr>
            </w:pPr>
          </w:p>
          <w:p w14:paraId="4D1B4F36" w14:textId="529F5744" w:rsidR="00221AD3" w:rsidRPr="00867D5F" w:rsidRDefault="00221AD3" w:rsidP="009E5AA7">
            <w:pPr>
              <w:pStyle w:val="Content"/>
              <w:rPr>
                <w:rFonts w:asciiTheme="majorHAnsi" w:hAnsiTheme="majorHAnsi" w:cstheme="majorHAnsi"/>
                <w:bCs/>
                <w:color w:val="auto"/>
                <w:sz w:val="24"/>
                <w:szCs w:val="24"/>
              </w:rPr>
            </w:pPr>
          </w:p>
          <w:p w14:paraId="71F70439" w14:textId="77777777" w:rsidR="007531E9" w:rsidRPr="00867D5F" w:rsidRDefault="007531E9" w:rsidP="009E5AA7">
            <w:pPr>
              <w:pStyle w:val="Content"/>
              <w:rPr>
                <w:rFonts w:asciiTheme="majorHAnsi" w:hAnsiTheme="majorHAnsi" w:cstheme="majorHAnsi"/>
                <w:bCs/>
                <w:color w:val="auto"/>
                <w:sz w:val="24"/>
                <w:szCs w:val="24"/>
              </w:rPr>
            </w:pPr>
          </w:p>
          <w:p w14:paraId="790066D7" w14:textId="77777777" w:rsidR="007531E9" w:rsidRPr="00867D5F" w:rsidRDefault="007531E9" w:rsidP="009E5AA7">
            <w:pPr>
              <w:pStyle w:val="Content"/>
              <w:rPr>
                <w:rFonts w:asciiTheme="majorHAnsi" w:hAnsiTheme="majorHAnsi" w:cstheme="majorHAnsi"/>
                <w:bCs/>
                <w:color w:val="auto"/>
                <w:sz w:val="24"/>
                <w:szCs w:val="24"/>
              </w:rPr>
            </w:pPr>
          </w:p>
          <w:p w14:paraId="7A6FF584" w14:textId="20E9A30A" w:rsidR="004E2E31" w:rsidRPr="00206EA9" w:rsidRDefault="00BD7785" w:rsidP="00016FDB">
            <w:pPr>
              <w:pStyle w:val="Content"/>
              <w:rPr>
                <w:rFonts w:asciiTheme="majorHAnsi" w:hAnsiTheme="majorHAnsi" w:cstheme="majorHAnsi"/>
                <w:b/>
                <w:color w:val="auto"/>
                <w:sz w:val="40"/>
                <w:szCs w:val="40"/>
              </w:rPr>
            </w:pPr>
            <w:r w:rsidRPr="00206EA9">
              <w:rPr>
                <w:rFonts w:asciiTheme="majorHAnsi" w:hAnsiTheme="majorHAnsi" w:cstheme="majorHAnsi"/>
                <w:b/>
                <w:color w:val="auto"/>
                <w:sz w:val="40"/>
                <w:szCs w:val="40"/>
              </w:rPr>
              <w:lastRenderedPageBreak/>
              <w:t>Servi</w:t>
            </w:r>
            <w:r w:rsidR="004E2E31" w:rsidRPr="00206EA9">
              <w:rPr>
                <w:rFonts w:asciiTheme="majorHAnsi" w:hAnsiTheme="majorHAnsi" w:cstheme="majorHAnsi"/>
                <w:b/>
                <w:color w:val="auto"/>
                <w:sz w:val="40"/>
                <w:szCs w:val="40"/>
              </w:rPr>
              <w:t>ce</w:t>
            </w:r>
            <w:r w:rsidRPr="00206EA9">
              <w:rPr>
                <w:rFonts w:asciiTheme="majorHAnsi" w:hAnsiTheme="majorHAnsi" w:cstheme="majorHAnsi"/>
                <w:b/>
                <w:color w:val="auto"/>
                <w:sz w:val="40"/>
                <w:szCs w:val="40"/>
              </w:rPr>
              <w:t xml:space="preserve"> Provision</w:t>
            </w:r>
          </w:p>
          <w:p w14:paraId="651B3BD1" w14:textId="77777777" w:rsidR="004E2E31" w:rsidRPr="00867D5F" w:rsidRDefault="004E2E31" w:rsidP="00016FDB">
            <w:pPr>
              <w:pStyle w:val="Content"/>
              <w:rPr>
                <w:rFonts w:asciiTheme="majorHAnsi" w:hAnsiTheme="majorHAnsi" w:cstheme="majorHAnsi"/>
                <w:bCs/>
                <w:color w:val="auto"/>
                <w:sz w:val="24"/>
                <w:szCs w:val="24"/>
              </w:rPr>
            </w:pPr>
          </w:p>
          <w:p w14:paraId="0FAF4C71" w14:textId="342AB2D4"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Money Matters provides free, confidential, independent advice to the people of Glasgow facing financial problems. The advice is provided through a range of services from advice and assistance through to representation at tribunal hearings. </w:t>
            </w:r>
          </w:p>
          <w:p w14:paraId="5314451F" w14:textId="77777777"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We deliver at multiple locations as well as from our main offices at Orkney Street and interviews are both face to face and by telephone.  We offer interpreting services for all who may require this.  We are also unique in that we also offer an Advocacy Service that complements the work of our Advisers and has proved invaluable to clients who benefitted from this personal and additional support. </w:t>
            </w:r>
          </w:p>
          <w:p w14:paraId="4A3DA8CC" w14:textId="77777777" w:rsidR="004E2E31" w:rsidRPr="00867D5F" w:rsidRDefault="004E2E31" w:rsidP="00016FDB">
            <w:pPr>
              <w:pStyle w:val="Content"/>
              <w:rPr>
                <w:rFonts w:asciiTheme="majorHAnsi" w:hAnsiTheme="majorHAnsi" w:cstheme="majorHAnsi"/>
                <w:bCs/>
                <w:color w:val="auto"/>
                <w:sz w:val="24"/>
                <w:szCs w:val="24"/>
              </w:rPr>
            </w:pPr>
          </w:p>
          <w:p w14:paraId="4BAC8755" w14:textId="77777777"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Clients often approach us when they have a crisis. It could be that they have self-disconnected from their fuel, have unmanageable debts, have insufficient income to live on, had their benefits sanctioned or wages arrested or find it extremely difficult to manage their money.  Whatever the issue, there will be a solution and Money Matters, working in partnership with an array of providers will help clients navigate their way to find a solution.</w:t>
            </w:r>
          </w:p>
          <w:p w14:paraId="12332F7F" w14:textId="77777777" w:rsidR="004E2E31" w:rsidRPr="00867D5F" w:rsidRDefault="004E2E31" w:rsidP="00016FDB">
            <w:pPr>
              <w:pStyle w:val="Content"/>
              <w:rPr>
                <w:rFonts w:asciiTheme="majorHAnsi" w:hAnsiTheme="majorHAnsi" w:cstheme="majorHAnsi"/>
                <w:bCs/>
                <w:color w:val="auto"/>
                <w:sz w:val="24"/>
                <w:szCs w:val="24"/>
              </w:rPr>
            </w:pPr>
          </w:p>
          <w:p w14:paraId="34D0B640" w14:textId="77777777"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This report includes details on some of our projects showcasing the work that we deliver, and our case studies bring to life the real difference Money Matters services can make.    </w:t>
            </w:r>
          </w:p>
          <w:p w14:paraId="45EC7E15" w14:textId="77777777" w:rsidR="00016FDB" w:rsidRPr="00867D5F" w:rsidRDefault="00016FDB" w:rsidP="00016FDB">
            <w:pPr>
              <w:pStyle w:val="Content"/>
              <w:rPr>
                <w:rFonts w:asciiTheme="majorHAnsi" w:hAnsiTheme="majorHAnsi" w:cstheme="majorHAnsi"/>
                <w:bCs/>
                <w:color w:val="auto"/>
                <w:sz w:val="24"/>
                <w:szCs w:val="24"/>
              </w:rPr>
            </w:pPr>
          </w:p>
          <w:p w14:paraId="1CADB463" w14:textId="77777777" w:rsidR="00016FDB" w:rsidRPr="00867D5F" w:rsidRDefault="00016FDB" w:rsidP="00016FDB">
            <w:pPr>
              <w:pStyle w:val="Content"/>
              <w:rPr>
                <w:rFonts w:asciiTheme="majorHAnsi" w:hAnsiTheme="majorHAnsi" w:cstheme="majorHAnsi"/>
                <w:bCs/>
                <w:color w:val="auto"/>
                <w:sz w:val="24"/>
                <w:szCs w:val="24"/>
              </w:rPr>
            </w:pPr>
          </w:p>
          <w:p w14:paraId="4EEDFBC0" w14:textId="513AE5EE"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Statistical Information</w:t>
            </w:r>
          </w:p>
          <w:p w14:paraId="1ADFE106" w14:textId="77777777"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noProof/>
                <w:color w:val="auto"/>
                <w:sz w:val="24"/>
                <w:szCs w:val="24"/>
              </w:rPr>
              <w:drawing>
                <wp:inline distT="0" distB="0" distL="0" distR="0" wp14:anchorId="37657D65" wp14:editId="4E6F3142">
                  <wp:extent cx="6330950" cy="2495550"/>
                  <wp:effectExtent l="0" t="0" r="0" b="0"/>
                  <wp:docPr id="488333741" name="Picture 48833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2488" cy="2504040"/>
                          </a:xfrm>
                          <a:prstGeom prst="rect">
                            <a:avLst/>
                          </a:prstGeom>
                          <a:noFill/>
                        </pic:spPr>
                      </pic:pic>
                    </a:graphicData>
                  </a:graphic>
                </wp:inline>
              </w:drawing>
            </w:r>
          </w:p>
          <w:p w14:paraId="19C868B7" w14:textId="77777777" w:rsidR="00016FDB" w:rsidRPr="00867D5F" w:rsidRDefault="00016FDB" w:rsidP="00016FDB">
            <w:pPr>
              <w:pStyle w:val="Content"/>
              <w:rPr>
                <w:rFonts w:asciiTheme="majorHAnsi" w:hAnsiTheme="majorHAnsi" w:cstheme="majorHAnsi"/>
                <w:bCs/>
                <w:color w:val="auto"/>
                <w:sz w:val="24"/>
                <w:szCs w:val="24"/>
              </w:rPr>
            </w:pPr>
          </w:p>
          <w:p w14:paraId="3865FD89" w14:textId="77777777" w:rsidR="00016FDB" w:rsidRPr="00867D5F" w:rsidRDefault="00016FDB" w:rsidP="00016FDB">
            <w:pPr>
              <w:pStyle w:val="Content"/>
              <w:rPr>
                <w:rFonts w:asciiTheme="majorHAnsi" w:hAnsiTheme="majorHAnsi" w:cstheme="majorHAnsi"/>
                <w:bCs/>
                <w:color w:val="auto"/>
                <w:sz w:val="24"/>
                <w:szCs w:val="24"/>
              </w:rPr>
            </w:pPr>
          </w:p>
          <w:p w14:paraId="3BBC4E6E" w14:textId="19158E74"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During the period 1 April 2022 to 31 March 2023 Money Matters assisted </w:t>
            </w:r>
            <w:r w:rsidR="007531E9" w:rsidRPr="00867D5F">
              <w:rPr>
                <w:rFonts w:asciiTheme="majorHAnsi" w:hAnsiTheme="majorHAnsi" w:cstheme="majorHAnsi"/>
                <w:bCs/>
                <w:color w:val="auto"/>
                <w:sz w:val="24"/>
                <w:szCs w:val="24"/>
              </w:rPr>
              <w:t>5,386</w:t>
            </w:r>
            <w:r w:rsidRPr="00867D5F">
              <w:rPr>
                <w:rFonts w:asciiTheme="majorHAnsi" w:hAnsiTheme="majorHAnsi" w:cstheme="majorHAnsi"/>
                <w:bCs/>
                <w:color w:val="auto"/>
                <w:sz w:val="24"/>
                <w:szCs w:val="24"/>
              </w:rPr>
              <w:t xml:space="preserve"> clients. These clients would have received advice, </w:t>
            </w:r>
            <w:proofErr w:type="gramStart"/>
            <w:r w:rsidRPr="00867D5F">
              <w:rPr>
                <w:rFonts w:asciiTheme="majorHAnsi" w:hAnsiTheme="majorHAnsi" w:cstheme="majorHAnsi"/>
                <w:bCs/>
                <w:color w:val="auto"/>
                <w:sz w:val="24"/>
                <w:szCs w:val="24"/>
              </w:rPr>
              <w:t>assistance</w:t>
            </w:r>
            <w:proofErr w:type="gramEnd"/>
            <w:r w:rsidRPr="00867D5F">
              <w:rPr>
                <w:rFonts w:asciiTheme="majorHAnsi" w:hAnsiTheme="majorHAnsi" w:cstheme="majorHAnsi"/>
                <w:bCs/>
                <w:color w:val="auto"/>
                <w:sz w:val="24"/>
                <w:szCs w:val="24"/>
              </w:rPr>
              <w:t xml:space="preserve"> and representation in one or more of the areas listed above. We also capture data and record this under the clients’ appropriate priority group. Clients can present themselves with single or multiple problems and the level </w:t>
            </w:r>
            <w:r w:rsidRPr="00867D5F">
              <w:rPr>
                <w:rFonts w:asciiTheme="majorHAnsi" w:hAnsiTheme="majorHAnsi" w:cstheme="majorHAnsi"/>
                <w:bCs/>
                <w:color w:val="auto"/>
                <w:sz w:val="24"/>
                <w:szCs w:val="24"/>
              </w:rPr>
              <w:lastRenderedPageBreak/>
              <w:t xml:space="preserve">of complexity can vary. </w:t>
            </w:r>
            <w:proofErr w:type="gramStart"/>
            <w:r w:rsidRPr="00867D5F">
              <w:rPr>
                <w:rFonts w:asciiTheme="majorHAnsi" w:hAnsiTheme="majorHAnsi" w:cstheme="majorHAnsi"/>
                <w:bCs/>
                <w:color w:val="auto"/>
                <w:sz w:val="24"/>
                <w:szCs w:val="24"/>
              </w:rPr>
              <w:t>In order to</w:t>
            </w:r>
            <w:proofErr w:type="gramEnd"/>
            <w:r w:rsidRPr="00867D5F">
              <w:rPr>
                <w:rFonts w:asciiTheme="majorHAnsi" w:hAnsiTheme="majorHAnsi" w:cstheme="majorHAnsi"/>
                <w:bCs/>
                <w:color w:val="auto"/>
                <w:sz w:val="24"/>
                <w:szCs w:val="24"/>
              </w:rPr>
              <w:t xml:space="preserve"> measure the number of cases against the level of specialist skills required, our reporting is divided into Types 1, 2 &amp; 3 with Type 3 being the most complex and involving tribunal hearing representation. These types are based on the Scottish national Standards for Housing and Advice Provision.   </w:t>
            </w:r>
          </w:p>
          <w:p w14:paraId="3B68C5E2" w14:textId="77777777" w:rsidR="007531E9" w:rsidRPr="00867D5F" w:rsidRDefault="007531E9" w:rsidP="00016FDB">
            <w:pPr>
              <w:pStyle w:val="Content"/>
              <w:rPr>
                <w:rFonts w:asciiTheme="majorHAnsi" w:hAnsiTheme="majorHAnsi" w:cstheme="majorHAnsi"/>
                <w:bCs/>
                <w:color w:val="auto"/>
                <w:sz w:val="24"/>
                <w:szCs w:val="24"/>
              </w:rPr>
            </w:pPr>
          </w:p>
          <w:p w14:paraId="377DDE6C" w14:textId="77777777" w:rsidR="007531E9" w:rsidRPr="00867D5F" w:rsidRDefault="007531E9" w:rsidP="00016FDB">
            <w:pPr>
              <w:pStyle w:val="Content"/>
              <w:rPr>
                <w:rFonts w:asciiTheme="majorHAnsi" w:hAnsiTheme="majorHAnsi" w:cstheme="majorHAnsi"/>
                <w:bCs/>
                <w:color w:val="auto"/>
                <w:sz w:val="24"/>
                <w:szCs w:val="24"/>
              </w:rPr>
            </w:pPr>
          </w:p>
          <w:tbl>
            <w:tblPr>
              <w:tblW w:w="8471" w:type="dxa"/>
              <w:tblInd w:w="113" w:type="dxa"/>
              <w:tblLook w:val="04A0" w:firstRow="1" w:lastRow="0" w:firstColumn="1" w:lastColumn="0" w:noHBand="0" w:noVBand="1"/>
            </w:tblPr>
            <w:tblGrid>
              <w:gridCol w:w="3193"/>
              <w:gridCol w:w="1236"/>
              <w:gridCol w:w="1236"/>
              <w:gridCol w:w="1236"/>
              <w:gridCol w:w="1570"/>
            </w:tblGrid>
            <w:tr w:rsidR="00867D5F" w:rsidRPr="00DA7E2C" w14:paraId="5BBB9647" w14:textId="77777777" w:rsidTr="00AE2934">
              <w:trPr>
                <w:trHeight w:val="578"/>
              </w:trPr>
              <w:tc>
                <w:tcPr>
                  <w:tcW w:w="319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79D69E61"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CASES</w:t>
                  </w:r>
                </w:p>
              </w:tc>
              <w:tc>
                <w:tcPr>
                  <w:tcW w:w="1236" w:type="dxa"/>
                  <w:tcBorders>
                    <w:top w:val="single" w:sz="4" w:space="0" w:color="auto"/>
                    <w:left w:val="nil"/>
                    <w:bottom w:val="single" w:sz="4" w:space="0" w:color="auto"/>
                    <w:right w:val="single" w:sz="4" w:space="0" w:color="auto"/>
                  </w:tcBorders>
                  <w:shd w:val="clear" w:color="000000" w:fill="B4C6E7"/>
                  <w:vAlign w:val="bottom"/>
                  <w:hideMark/>
                </w:tcPr>
                <w:p w14:paraId="3986E614"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TYPE 1</w:t>
                  </w:r>
                </w:p>
              </w:tc>
              <w:tc>
                <w:tcPr>
                  <w:tcW w:w="1236" w:type="dxa"/>
                  <w:tcBorders>
                    <w:top w:val="single" w:sz="4" w:space="0" w:color="auto"/>
                    <w:left w:val="nil"/>
                    <w:bottom w:val="single" w:sz="4" w:space="0" w:color="auto"/>
                    <w:right w:val="single" w:sz="4" w:space="0" w:color="auto"/>
                  </w:tcBorders>
                  <w:shd w:val="clear" w:color="000000" w:fill="B4C6E7"/>
                  <w:vAlign w:val="bottom"/>
                  <w:hideMark/>
                </w:tcPr>
                <w:p w14:paraId="07355AF8"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TYPE 2</w:t>
                  </w:r>
                </w:p>
              </w:tc>
              <w:tc>
                <w:tcPr>
                  <w:tcW w:w="1236" w:type="dxa"/>
                  <w:tcBorders>
                    <w:top w:val="single" w:sz="4" w:space="0" w:color="auto"/>
                    <w:left w:val="nil"/>
                    <w:bottom w:val="single" w:sz="4" w:space="0" w:color="auto"/>
                    <w:right w:val="single" w:sz="4" w:space="0" w:color="auto"/>
                  </w:tcBorders>
                  <w:shd w:val="clear" w:color="000000" w:fill="B4C6E7"/>
                  <w:vAlign w:val="bottom"/>
                  <w:hideMark/>
                </w:tcPr>
                <w:p w14:paraId="24EF9D6F"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TYPE 3 LAY</w:t>
                  </w:r>
                </w:p>
              </w:tc>
              <w:tc>
                <w:tcPr>
                  <w:tcW w:w="1570" w:type="dxa"/>
                  <w:tcBorders>
                    <w:top w:val="single" w:sz="4" w:space="0" w:color="auto"/>
                    <w:left w:val="nil"/>
                    <w:bottom w:val="single" w:sz="4" w:space="0" w:color="auto"/>
                    <w:right w:val="single" w:sz="4" w:space="0" w:color="auto"/>
                  </w:tcBorders>
                  <w:shd w:val="clear" w:color="000000" w:fill="B4C6E7"/>
                  <w:vAlign w:val="bottom"/>
                  <w:hideMark/>
                </w:tcPr>
                <w:p w14:paraId="17776DCA"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TOTAL</w:t>
                  </w:r>
                </w:p>
              </w:tc>
            </w:tr>
            <w:tr w:rsidR="00867D5F" w:rsidRPr="00DA7E2C" w14:paraId="7CC10F95" w14:textId="77777777" w:rsidTr="00AE2934">
              <w:trPr>
                <w:trHeight w:val="289"/>
              </w:trPr>
              <w:tc>
                <w:tcPr>
                  <w:tcW w:w="3193" w:type="dxa"/>
                  <w:tcBorders>
                    <w:top w:val="nil"/>
                    <w:left w:val="single" w:sz="4" w:space="0" w:color="auto"/>
                    <w:bottom w:val="single" w:sz="4" w:space="0" w:color="auto"/>
                    <w:right w:val="single" w:sz="4" w:space="0" w:color="auto"/>
                  </w:tcBorders>
                  <w:shd w:val="clear" w:color="auto" w:fill="auto"/>
                  <w:noWrap/>
                  <w:vAlign w:val="center"/>
                  <w:hideMark/>
                </w:tcPr>
                <w:p w14:paraId="46810EF7" w14:textId="77777777" w:rsidR="007531E9" w:rsidRPr="00DA7E2C" w:rsidRDefault="007531E9" w:rsidP="007531E9">
                  <w:pPr>
                    <w:spacing w:line="240" w:lineRule="auto"/>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ADVOCACY</w:t>
                  </w:r>
                </w:p>
              </w:tc>
              <w:tc>
                <w:tcPr>
                  <w:tcW w:w="1236" w:type="dxa"/>
                  <w:tcBorders>
                    <w:top w:val="nil"/>
                    <w:left w:val="nil"/>
                    <w:bottom w:val="single" w:sz="4" w:space="0" w:color="auto"/>
                    <w:right w:val="single" w:sz="4" w:space="0" w:color="auto"/>
                  </w:tcBorders>
                  <w:shd w:val="clear" w:color="000000" w:fill="E2EFDA"/>
                  <w:noWrap/>
                  <w:vAlign w:val="bottom"/>
                  <w:hideMark/>
                </w:tcPr>
                <w:p w14:paraId="6027E628"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231</w:t>
                  </w:r>
                </w:p>
              </w:tc>
              <w:tc>
                <w:tcPr>
                  <w:tcW w:w="1236" w:type="dxa"/>
                  <w:tcBorders>
                    <w:top w:val="nil"/>
                    <w:left w:val="nil"/>
                    <w:bottom w:val="single" w:sz="4" w:space="0" w:color="auto"/>
                    <w:right w:val="single" w:sz="4" w:space="0" w:color="auto"/>
                  </w:tcBorders>
                  <w:shd w:val="clear" w:color="000000" w:fill="E2EFDA"/>
                  <w:noWrap/>
                  <w:vAlign w:val="bottom"/>
                  <w:hideMark/>
                </w:tcPr>
                <w:p w14:paraId="75B570DB"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364</w:t>
                  </w:r>
                </w:p>
              </w:tc>
              <w:tc>
                <w:tcPr>
                  <w:tcW w:w="1236" w:type="dxa"/>
                  <w:tcBorders>
                    <w:top w:val="nil"/>
                    <w:left w:val="nil"/>
                    <w:bottom w:val="single" w:sz="4" w:space="0" w:color="auto"/>
                    <w:right w:val="single" w:sz="4" w:space="0" w:color="auto"/>
                  </w:tcBorders>
                  <w:shd w:val="clear" w:color="000000" w:fill="E2EFDA"/>
                  <w:noWrap/>
                  <w:vAlign w:val="bottom"/>
                  <w:hideMark/>
                </w:tcPr>
                <w:p w14:paraId="4CB78A14"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 </w:t>
                  </w:r>
                </w:p>
              </w:tc>
              <w:tc>
                <w:tcPr>
                  <w:tcW w:w="1570" w:type="dxa"/>
                  <w:tcBorders>
                    <w:top w:val="nil"/>
                    <w:left w:val="nil"/>
                    <w:bottom w:val="single" w:sz="4" w:space="0" w:color="auto"/>
                    <w:right w:val="single" w:sz="4" w:space="0" w:color="auto"/>
                  </w:tcBorders>
                  <w:shd w:val="clear" w:color="000000" w:fill="B4C6E7"/>
                  <w:noWrap/>
                  <w:vAlign w:val="bottom"/>
                  <w:hideMark/>
                </w:tcPr>
                <w:p w14:paraId="3838F94F"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595</w:t>
                  </w:r>
                </w:p>
              </w:tc>
            </w:tr>
            <w:tr w:rsidR="00867D5F" w:rsidRPr="00DA7E2C" w14:paraId="69C2BCFC" w14:textId="77777777" w:rsidTr="00AE2934">
              <w:trPr>
                <w:trHeight w:val="289"/>
              </w:trPr>
              <w:tc>
                <w:tcPr>
                  <w:tcW w:w="3193" w:type="dxa"/>
                  <w:tcBorders>
                    <w:top w:val="nil"/>
                    <w:left w:val="single" w:sz="4" w:space="0" w:color="auto"/>
                    <w:bottom w:val="single" w:sz="4" w:space="0" w:color="auto"/>
                    <w:right w:val="single" w:sz="4" w:space="0" w:color="auto"/>
                  </w:tcBorders>
                  <w:shd w:val="clear" w:color="auto" w:fill="auto"/>
                  <w:noWrap/>
                  <w:vAlign w:val="center"/>
                  <w:hideMark/>
                </w:tcPr>
                <w:p w14:paraId="157FB6B3" w14:textId="77777777" w:rsidR="007531E9" w:rsidRPr="00DA7E2C" w:rsidRDefault="007531E9" w:rsidP="007531E9">
                  <w:pPr>
                    <w:spacing w:line="240" w:lineRule="auto"/>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MONEY ADVICE</w:t>
                  </w:r>
                </w:p>
              </w:tc>
              <w:tc>
                <w:tcPr>
                  <w:tcW w:w="1236" w:type="dxa"/>
                  <w:tcBorders>
                    <w:top w:val="nil"/>
                    <w:left w:val="nil"/>
                    <w:bottom w:val="single" w:sz="4" w:space="0" w:color="auto"/>
                    <w:right w:val="single" w:sz="4" w:space="0" w:color="auto"/>
                  </w:tcBorders>
                  <w:shd w:val="clear" w:color="000000" w:fill="E2EFDA"/>
                  <w:noWrap/>
                  <w:vAlign w:val="bottom"/>
                  <w:hideMark/>
                </w:tcPr>
                <w:p w14:paraId="5F90B656"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344</w:t>
                  </w:r>
                </w:p>
              </w:tc>
              <w:tc>
                <w:tcPr>
                  <w:tcW w:w="1236" w:type="dxa"/>
                  <w:tcBorders>
                    <w:top w:val="nil"/>
                    <w:left w:val="nil"/>
                    <w:bottom w:val="single" w:sz="4" w:space="0" w:color="auto"/>
                    <w:right w:val="single" w:sz="4" w:space="0" w:color="auto"/>
                  </w:tcBorders>
                  <w:shd w:val="clear" w:color="000000" w:fill="E2EFDA"/>
                  <w:noWrap/>
                  <w:vAlign w:val="bottom"/>
                  <w:hideMark/>
                </w:tcPr>
                <w:p w14:paraId="4DAFDBC1"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422</w:t>
                  </w:r>
                </w:p>
              </w:tc>
              <w:tc>
                <w:tcPr>
                  <w:tcW w:w="1236" w:type="dxa"/>
                  <w:tcBorders>
                    <w:top w:val="nil"/>
                    <w:left w:val="nil"/>
                    <w:bottom w:val="single" w:sz="4" w:space="0" w:color="auto"/>
                    <w:right w:val="single" w:sz="4" w:space="0" w:color="auto"/>
                  </w:tcBorders>
                  <w:shd w:val="clear" w:color="000000" w:fill="E2EFDA"/>
                  <w:noWrap/>
                  <w:vAlign w:val="bottom"/>
                  <w:hideMark/>
                </w:tcPr>
                <w:p w14:paraId="6E8E6522"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 </w:t>
                  </w:r>
                </w:p>
              </w:tc>
              <w:tc>
                <w:tcPr>
                  <w:tcW w:w="1570" w:type="dxa"/>
                  <w:tcBorders>
                    <w:top w:val="nil"/>
                    <w:left w:val="nil"/>
                    <w:bottom w:val="single" w:sz="4" w:space="0" w:color="auto"/>
                    <w:right w:val="single" w:sz="4" w:space="0" w:color="auto"/>
                  </w:tcBorders>
                  <w:shd w:val="clear" w:color="000000" w:fill="B4C6E7"/>
                  <w:noWrap/>
                  <w:vAlign w:val="bottom"/>
                  <w:hideMark/>
                </w:tcPr>
                <w:p w14:paraId="67CACA60"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766</w:t>
                  </w:r>
                </w:p>
              </w:tc>
            </w:tr>
            <w:tr w:rsidR="00867D5F" w:rsidRPr="00DA7E2C" w14:paraId="29E7C6B9" w14:textId="77777777" w:rsidTr="00AE2934">
              <w:trPr>
                <w:trHeight w:val="289"/>
              </w:trPr>
              <w:tc>
                <w:tcPr>
                  <w:tcW w:w="3193" w:type="dxa"/>
                  <w:tcBorders>
                    <w:top w:val="nil"/>
                    <w:left w:val="single" w:sz="4" w:space="0" w:color="auto"/>
                    <w:bottom w:val="single" w:sz="4" w:space="0" w:color="auto"/>
                    <w:right w:val="single" w:sz="4" w:space="0" w:color="auto"/>
                  </w:tcBorders>
                  <w:shd w:val="clear" w:color="auto" w:fill="auto"/>
                  <w:noWrap/>
                  <w:vAlign w:val="center"/>
                  <w:hideMark/>
                </w:tcPr>
                <w:p w14:paraId="6ED8EFE7" w14:textId="77777777" w:rsidR="007531E9" w:rsidRPr="00DA7E2C" w:rsidRDefault="007531E9" w:rsidP="007531E9">
                  <w:pPr>
                    <w:spacing w:line="240" w:lineRule="auto"/>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WELFARE RIGHTS</w:t>
                  </w:r>
                </w:p>
              </w:tc>
              <w:tc>
                <w:tcPr>
                  <w:tcW w:w="1236" w:type="dxa"/>
                  <w:tcBorders>
                    <w:top w:val="nil"/>
                    <w:left w:val="nil"/>
                    <w:bottom w:val="single" w:sz="4" w:space="0" w:color="auto"/>
                    <w:right w:val="single" w:sz="4" w:space="0" w:color="auto"/>
                  </w:tcBorders>
                  <w:shd w:val="clear" w:color="000000" w:fill="E2EFDA"/>
                  <w:noWrap/>
                  <w:vAlign w:val="bottom"/>
                  <w:hideMark/>
                </w:tcPr>
                <w:p w14:paraId="13786163"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3317</w:t>
                  </w:r>
                </w:p>
              </w:tc>
              <w:tc>
                <w:tcPr>
                  <w:tcW w:w="1236" w:type="dxa"/>
                  <w:tcBorders>
                    <w:top w:val="nil"/>
                    <w:left w:val="nil"/>
                    <w:bottom w:val="single" w:sz="4" w:space="0" w:color="auto"/>
                    <w:right w:val="single" w:sz="4" w:space="0" w:color="auto"/>
                  </w:tcBorders>
                  <w:shd w:val="clear" w:color="000000" w:fill="E2EFDA"/>
                  <w:noWrap/>
                  <w:vAlign w:val="bottom"/>
                  <w:hideMark/>
                </w:tcPr>
                <w:p w14:paraId="0C3CDF2C"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7069</w:t>
                  </w:r>
                </w:p>
              </w:tc>
              <w:tc>
                <w:tcPr>
                  <w:tcW w:w="1236" w:type="dxa"/>
                  <w:tcBorders>
                    <w:top w:val="nil"/>
                    <w:left w:val="nil"/>
                    <w:bottom w:val="single" w:sz="4" w:space="0" w:color="auto"/>
                    <w:right w:val="single" w:sz="4" w:space="0" w:color="auto"/>
                  </w:tcBorders>
                  <w:shd w:val="clear" w:color="000000" w:fill="E2EFDA"/>
                  <w:noWrap/>
                  <w:vAlign w:val="bottom"/>
                  <w:hideMark/>
                </w:tcPr>
                <w:p w14:paraId="164A440C"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56</w:t>
                  </w:r>
                </w:p>
              </w:tc>
              <w:tc>
                <w:tcPr>
                  <w:tcW w:w="1570" w:type="dxa"/>
                  <w:tcBorders>
                    <w:top w:val="nil"/>
                    <w:left w:val="nil"/>
                    <w:bottom w:val="single" w:sz="4" w:space="0" w:color="auto"/>
                    <w:right w:val="single" w:sz="4" w:space="0" w:color="auto"/>
                  </w:tcBorders>
                  <w:shd w:val="clear" w:color="000000" w:fill="B4C6E7"/>
                  <w:noWrap/>
                  <w:vAlign w:val="bottom"/>
                  <w:hideMark/>
                </w:tcPr>
                <w:p w14:paraId="3A214884"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10442</w:t>
                  </w:r>
                </w:p>
              </w:tc>
            </w:tr>
            <w:tr w:rsidR="00867D5F" w:rsidRPr="00DA7E2C" w14:paraId="7B8EE6BC" w14:textId="77777777" w:rsidTr="00AE2934">
              <w:trPr>
                <w:trHeight w:val="289"/>
              </w:trPr>
              <w:tc>
                <w:tcPr>
                  <w:tcW w:w="3193" w:type="dxa"/>
                  <w:tcBorders>
                    <w:top w:val="nil"/>
                    <w:left w:val="single" w:sz="4" w:space="0" w:color="auto"/>
                    <w:bottom w:val="single" w:sz="4" w:space="0" w:color="auto"/>
                    <w:right w:val="single" w:sz="4" w:space="0" w:color="auto"/>
                  </w:tcBorders>
                  <w:shd w:val="clear" w:color="auto" w:fill="auto"/>
                  <w:noWrap/>
                  <w:vAlign w:val="center"/>
                  <w:hideMark/>
                </w:tcPr>
                <w:p w14:paraId="3BBF67B9" w14:textId="77777777" w:rsidR="007531E9" w:rsidRPr="00DA7E2C" w:rsidRDefault="007531E9" w:rsidP="007531E9">
                  <w:pPr>
                    <w:spacing w:line="240" w:lineRule="auto"/>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FINANCIAL CAPABILITY</w:t>
                  </w:r>
                </w:p>
              </w:tc>
              <w:tc>
                <w:tcPr>
                  <w:tcW w:w="1236" w:type="dxa"/>
                  <w:tcBorders>
                    <w:top w:val="nil"/>
                    <w:left w:val="nil"/>
                    <w:bottom w:val="single" w:sz="4" w:space="0" w:color="auto"/>
                    <w:right w:val="single" w:sz="4" w:space="0" w:color="auto"/>
                  </w:tcBorders>
                  <w:shd w:val="clear" w:color="000000" w:fill="E2EFDA"/>
                  <w:noWrap/>
                  <w:vAlign w:val="bottom"/>
                  <w:hideMark/>
                </w:tcPr>
                <w:p w14:paraId="38FAE6BE"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4131</w:t>
                  </w:r>
                </w:p>
              </w:tc>
              <w:tc>
                <w:tcPr>
                  <w:tcW w:w="1236" w:type="dxa"/>
                  <w:tcBorders>
                    <w:top w:val="nil"/>
                    <w:left w:val="nil"/>
                    <w:bottom w:val="single" w:sz="4" w:space="0" w:color="auto"/>
                    <w:right w:val="single" w:sz="4" w:space="0" w:color="auto"/>
                  </w:tcBorders>
                  <w:shd w:val="clear" w:color="000000" w:fill="E2EFDA"/>
                  <w:noWrap/>
                  <w:vAlign w:val="bottom"/>
                  <w:hideMark/>
                </w:tcPr>
                <w:p w14:paraId="0C72EC41"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 </w:t>
                  </w:r>
                </w:p>
              </w:tc>
              <w:tc>
                <w:tcPr>
                  <w:tcW w:w="1236" w:type="dxa"/>
                  <w:tcBorders>
                    <w:top w:val="nil"/>
                    <w:left w:val="nil"/>
                    <w:bottom w:val="single" w:sz="4" w:space="0" w:color="auto"/>
                    <w:right w:val="single" w:sz="4" w:space="0" w:color="auto"/>
                  </w:tcBorders>
                  <w:shd w:val="clear" w:color="000000" w:fill="E2EFDA"/>
                  <w:noWrap/>
                  <w:vAlign w:val="bottom"/>
                  <w:hideMark/>
                </w:tcPr>
                <w:p w14:paraId="2FDE3C4D"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 </w:t>
                  </w:r>
                </w:p>
              </w:tc>
              <w:tc>
                <w:tcPr>
                  <w:tcW w:w="1570" w:type="dxa"/>
                  <w:tcBorders>
                    <w:top w:val="nil"/>
                    <w:left w:val="nil"/>
                    <w:bottom w:val="single" w:sz="4" w:space="0" w:color="auto"/>
                    <w:right w:val="single" w:sz="4" w:space="0" w:color="auto"/>
                  </w:tcBorders>
                  <w:shd w:val="clear" w:color="000000" w:fill="B4C6E7"/>
                  <w:noWrap/>
                  <w:vAlign w:val="bottom"/>
                  <w:hideMark/>
                </w:tcPr>
                <w:p w14:paraId="7BBC22C5"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4131</w:t>
                  </w:r>
                </w:p>
              </w:tc>
            </w:tr>
            <w:tr w:rsidR="00867D5F" w:rsidRPr="00DA7E2C" w14:paraId="4D1A9838" w14:textId="77777777" w:rsidTr="00AE2934">
              <w:trPr>
                <w:trHeight w:val="289"/>
              </w:trPr>
              <w:tc>
                <w:tcPr>
                  <w:tcW w:w="3193" w:type="dxa"/>
                  <w:tcBorders>
                    <w:top w:val="nil"/>
                    <w:left w:val="single" w:sz="4" w:space="0" w:color="auto"/>
                    <w:bottom w:val="single" w:sz="4" w:space="0" w:color="auto"/>
                    <w:right w:val="single" w:sz="4" w:space="0" w:color="auto"/>
                  </w:tcBorders>
                  <w:shd w:val="clear" w:color="auto" w:fill="auto"/>
                  <w:noWrap/>
                  <w:vAlign w:val="center"/>
                  <w:hideMark/>
                </w:tcPr>
                <w:p w14:paraId="3436AE36" w14:textId="77777777" w:rsidR="007531E9" w:rsidRPr="00DA7E2C" w:rsidRDefault="007531E9" w:rsidP="007531E9">
                  <w:pPr>
                    <w:spacing w:line="240" w:lineRule="auto"/>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HOUSING</w:t>
                  </w:r>
                </w:p>
              </w:tc>
              <w:tc>
                <w:tcPr>
                  <w:tcW w:w="1236" w:type="dxa"/>
                  <w:tcBorders>
                    <w:top w:val="nil"/>
                    <w:left w:val="nil"/>
                    <w:bottom w:val="single" w:sz="4" w:space="0" w:color="auto"/>
                    <w:right w:val="single" w:sz="4" w:space="0" w:color="auto"/>
                  </w:tcBorders>
                  <w:shd w:val="clear" w:color="000000" w:fill="E2EFDA"/>
                  <w:noWrap/>
                  <w:vAlign w:val="bottom"/>
                  <w:hideMark/>
                </w:tcPr>
                <w:p w14:paraId="30C62775"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335</w:t>
                  </w:r>
                </w:p>
              </w:tc>
              <w:tc>
                <w:tcPr>
                  <w:tcW w:w="1236" w:type="dxa"/>
                  <w:tcBorders>
                    <w:top w:val="nil"/>
                    <w:left w:val="nil"/>
                    <w:bottom w:val="single" w:sz="4" w:space="0" w:color="auto"/>
                    <w:right w:val="single" w:sz="4" w:space="0" w:color="auto"/>
                  </w:tcBorders>
                  <w:shd w:val="clear" w:color="000000" w:fill="E2EFDA"/>
                  <w:noWrap/>
                  <w:vAlign w:val="bottom"/>
                  <w:hideMark/>
                </w:tcPr>
                <w:p w14:paraId="3CE4852D"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411</w:t>
                  </w:r>
                </w:p>
              </w:tc>
              <w:tc>
                <w:tcPr>
                  <w:tcW w:w="1236" w:type="dxa"/>
                  <w:tcBorders>
                    <w:top w:val="nil"/>
                    <w:left w:val="nil"/>
                    <w:bottom w:val="single" w:sz="4" w:space="0" w:color="auto"/>
                    <w:right w:val="single" w:sz="4" w:space="0" w:color="auto"/>
                  </w:tcBorders>
                  <w:shd w:val="clear" w:color="000000" w:fill="E2EFDA"/>
                  <w:noWrap/>
                  <w:vAlign w:val="bottom"/>
                  <w:hideMark/>
                </w:tcPr>
                <w:p w14:paraId="25D5E8BD"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 </w:t>
                  </w:r>
                </w:p>
              </w:tc>
              <w:tc>
                <w:tcPr>
                  <w:tcW w:w="1570" w:type="dxa"/>
                  <w:tcBorders>
                    <w:top w:val="nil"/>
                    <w:left w:val="nil"/>
                    <w:bottom w:val="single" w:sz="4" w:space="0" w:color="auto"/>
                    <w:right w:val="single" w:sz="4" w:space="0" w:color="auto"/>
                  </w:tcBorders>
                  <w:shd w:val="clear" w:color="000000" w:fill="B4C6E7"/>
                  <w:noWrap/>
                  <w:vAlign w:val="bottom"/>
                  <w:hideMark/>
                </w:tcPr>
                <w:p w14:paraId="1A4E68E3"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746</w:t>
                  </w:r>
                </w:p>
              </w:tc>
            </w:tr>
            <w:tr w:rsidR="00867D5F" w:rsidRPr="00DA7E2C" w14:paraId="05D868B3" w14:textId="77777777" w:rsidTr="00AE2934">
              <w:trPr>
                <w:trHeight w:val="289"/>
              </w:trPr>
              <w:tc>
                <w:tcPr>
                  <w:tcW w:w="3193" w:type="dxa"/>
                  <w:tcBorders>
                    <w:top w:val="nil"/>
                    <w:left w:val="single" w:sz="4" w:space="0" w:color="auto"/>
                    <w:bottom w:val="single" w:sz="4" w:space="0" w:color="auto"/>
                    <w:right w:val="single" w:sz="4" w:space="0" w:color="auto"/>
                  </w:tcBorders>
                  <w:shd w:val="clear" w:color="auto" w:fill="auto"/>
                  <w:noWrap/>
                  <w:vAlign w:val="center"/>
                  <w:hideMark/>
                </w:tcPr>
                <w:p w14:paraId="104E6853" w14:textId="77777777" w:rsidR="007531E9" w:rsidRPr="00DA7E2C" w:rsidRDefault="007531E9" w:rsidP="007531E9">
                  <w:pPr>
                    <w:spacing w:line="240" w:lineRule="auto"/>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EMPLOYMENT</w:t>
                  </w:r>
                </w:p>
              </w:tc>
              <w:tc>
                <w:tcPr>
                  <w:tcW w:w="1236" w:type="dxa"/>
                  <w:tcBorders>
                    <w:top w:val="nil"/>
                    <w:left w:val="nil"/>
                    <w:bottom w:val="single" w:sz="4" w:space="0" w:color="auto"/>
                    <w:right w:val="single" w:sz="4" w:space="0" w:color="auto"/>
                  </w:tcBorders>
                  <w:shd w:val="clear" w:color="000000" w:fill="E2EFDA"/>
                  <w:noWrap/>
                  <w:vAlign w:val="bottom"/>
                  <w:hideMark/>
                </w:tcPr>
                <w:p w14:paraId="2B04F2AC"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3</w:t>
                  </w:r>
                </w:p>
              </w:tc>
              <w:tc>
                <w:tcPr>
                  <w:tcW w:w="1236" w:type="dxa"/>
                  <w:tcBorders>
                    <w:top w:val="nil"/>
                    <w:left w:val="nil"/>
                    <w:bottom w:val="single" w:sz="4" w:space="0" w:color="auto"/>
                    <w:right w:val="single" w:sz="4" w:space="0" w:color="auto"/>
                  </w:tcBorders>
                  <w:shd w:val="clear" w:color="000000" w:fill="E2EFDA"/>
                  <w:noWrap/>
                  <w:vAlign w:val="bottom"/>
                  <w:hideMark/>
                </w:tcPr>
                <w:p w14:paraId="77DE8500"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8</w:t>
                  </w:r>
                </w:p>
              </w:tc>
              <w:tc>
                <w:tcPr>
                  <w:tcW w:w="1236" w:type="dxa"/>
                  <w:tcBorders>
                    <w:top w:val="nil"/>
                    <w:left w:val="nil"/>
                    <w:bottom w:val="single" w:sz="4" w:space="0" w:color="auto"/>
                    <w:right w:val="single" w:sz="4" w:space="0" w:color="auto"/>
                  </w:tcBorders>
                  <w:shd w:val="clear" w:color="000000" w:fill="E2EFDA"/>
                  <w:noWrap/>
                  <w:vAlign w:val="bottom"/>
                  <w:hideMark/>
                </w:tcPr>
                <w:p w14:paraId="2EA14D02"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 </w:t>
                  </w:r>
                </w:p>
              </w:tc>
              <w:tc>
                <w:tcPr>
                  <w:tcW w:w="1570" w:type="dxa"/>
                  <w:tcBorders>
                    <w:top w:val="nil"/>
                    <w:left w:val="nil"/>
                    <w:bottom w:val="single" w:sz="4" w:space="0" w:color="auto"/>
                    <w:right w:val="single" w:sz="4" w:space="0" w:color="auto"/>
                  </w:tcBorders>
                  <w:shd w:val="clear" w:color="000000" w:fill="B4C6E7"/>
                  <w:noWrap/>
                  <w:vAlign w:val="bottom"/>
                  <w:hideMark/>
                </w:tcPr>
                <w:p w14:paraId="7D1410E0"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11</w:t>
                  </w:r>
                </w:p>
              </w:tc>
            </w:tr>
            <w:tr w:rsidR="00867D5F" w:rsidRPr="00867D5F" w14:paraId="644E0B26" w14:textId="77777777" w:rsidTr="00AE2934">
              <w:trPr>
                <w:trHeight w:val="289"/>
              </w:trPr>
              <w:tc>
                <w:tcPr>
                  <w:tcW w:w="3193" w:type="dxa"/>
                  <w:tcBorders>
                    <w:top w:val="nil"/>
                    <w:left w:val="single" w:sz="4" w:space="0" w:color="auto"/>
                    <w:bottom w:val="single" w:sz="4" w:space="0" w:color="auto"/>
                    <w:right w:val="single" w:sz="4" w:space="0" w:color="auto"/>
                  </w:tcBorders>
                  <w:shd w:val="clear" w:color="auto" w:fill="auto"/>
                  <w:noWrap/>
                  <w:vAlign w:val="center"/>
                </w:tcPr>
                <w:p w14:paraId="4B49D3DF" w14:textId="02AA27B4" w:rsidR="007531E9" w:rsidRPr="00867D5F" w:rsidRDefault="007531E9" w:rsidP="007531E9">
                  <w:pPr>
                    <w:spacing w:line="240" w:lineRule="auto"/>
                    <w:rPr>
                      <w:rFonts w:asciiTheme="majorHAnsi" w:eastAsia="Times New Roman" w:hAnsiTheme="majorHAnsi" w:cstheme="majorHAnsi"/>
                      <w:b w:val="0"/>
                      <w:bCs/>
                      <w:color w:val="auto"/>
                      <w:sz w:val="24"/>
                      <w:szCs w:val="24"/>
                      <w:lang w:eastAsia="en-GB"/>
                    </w:rPr>
                  </w:pPr>
                  <w:r w:rsidRPr="00867D5F">
                    <w:rPr>
                      <w:rFonts w:asciiTheme="majorHAnsi" w:eastAsia="Times New Roman" w:hAnsiTheme="majorHAnsi" w:cstheme="majorHAnsi"/>
                      <w:b w:val="0"/>
                      <w:bCs/>
                      <w:color w:val="auto"/>
                      <w:sz w:val="24"/>
                      <w:szCs w:val="24"/>
                      <w:lang w:eastAsia="en-GB"/>
                    </w:rPr>
                    <w:t>LEGAL</w:t>
                  </w:r>
                </w:p>
              </w:tc>
              <w:tc>
                <w:tcPr>
                  <w:tcW w:w="1236" w:type="dxa"/>
                  <w:tcBorders>
                    <w:top w:val="nil"/>
                    <w:left w:val="nil"/>
                    <w:bottom w:val="single" w:sz="4" w:space="0" w:color="auto"/>
                    <w:right w:val="single" w:sz="4" w:space="0" w:color="auto"/>
                  </w:tcBorders>
                  <w:shd w:val="clear" w:color="000000" w:fill="E2EFDA"/>
                  <w:noWrap/>
                  <w:vAlign w:val="bottom"/>
                </w:tcPr>
                <w:p w14:paraId="6A51E22F" w14:textId="54C1DB9D" w:rsidR="007531E9" w:rsidRPr="00867D5F"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867D5F">
                    <w:rPr>
                      <w:rFonts w:asciiTheme="majorHAnsi" w:eastAsia="Times New Roman" w:hAnsiTheme="majorHAnsi" w:cstheme="majorHAnsi"/>
                      <w:b w:val="0"/>
                      <w:bCs/>
                      <w:color w:val="auto"/>
                      <w:sz w:val="24"/>
                      <w:szCs w:val="24"/>
                      <w:lang w:eastAsia="en-GB"/>
                    </w:rPr>
                    <w:t>2</w:t>
                  </w:r>
                </w:p>
              </w:tc>
              <w:tc>
                <w:tcPr>
                  <w:tcW w:w="1236" w:type="dxa"/>
                  <w:tcBorders>
                    <w:top w:val="nil"/>
                    <w:left w:val="nil"/>
                    <w:bottom w:val="single" w:sz="4" w:space="0" w:color="auto"/>
                    <w:right w:val="single" w:sz="4" w:space="0" w:color="auto"/>
                  </w:tcBorders>
                  <w:shd w:val="clear" w:color="000000" w:fill="E2EFDA"/>
                  <w:noWrap/>
                  <w:vAlign w:val="bottom"/>
                </w:tcPr>
                <w:p w14:paraId="625F0C8C" w14:textId="77777777" w:rsidR="007531E9" w:rsidRPr="00867D5F" w:rsidRDefault="007531E9" w:rsidP="007531E9">
                  <w:pPr>
                    <w:spacing w:line="240" w:lineRule="auto"/>
                    <w:jc w:val="center"/>
                    <w:rPr>
                      <w:rFonts w:asciiTheme="majorHAnsi" w:eastAsia="Times New Roman" w:hAnsiTheme="majorHAnsi" w:cstheme="majorHAnsi"/>
                      <w:b w:val="0"/>
                      <w:bCs/>
                      <w:color w:val="auto"/>
                      <w:sz w:val="24"/>
                      <w:szCs w:val="24"/>
                      <w:lang w:eastAsia="en-GB"/>
                    </w:rPr>
                  </w:pPr>
                </w:p>
              </w:tc>
              <w:tc>
                <w:tcPr>
                  <w:tcW w:w="1236" w:type="dxa"/>
                  <w:tcBorders>
                    <w:top w:val="nil"/>
                    <w:left w:val="nil"/>
                    <w:bottom w:val="single" w:sz="4" w:space="0" w:color="auto"/>
                    <w:right w:val="single" w:sz="4" w:space="0" w:color="auto"/>
                  </w:tcBorders>
                  <w:shd w:val="clear" w:color="000000" w:fill="E2EFDA"/>
                  <w:noWrap/>
                  <w:vAlign w:val="bottom"/>
                </w:tcPr>
                <w:p w14:paraId="73715124" w14:textId="77777777" w:rsidR="007531E9" w:rsidRPr="00867D5F" w:rsidRDefault="007531E9" w:rsidP="007531E9">
                  <w:pPr>
                    <w:spacing w:line="240" w:lineRule="auto"/>
                    <w:jc w:val="center"/>
                    <w:rPr>
                      <w:rFonts w:asciiTheme="majorHAnsi" w:eastAsia="Times New Roman" w:hAnsiTheme="majorHAnsi" w:cstheme="majorHAnsi"/>
                      <w:b w:val="0"/>
                      <w:bCs/>
                      <w:color w:val="auto"/>
                      <w:sz w:val="24"/>
                      <w:szCs w:val="24"/>
                      <w:lang w:eastAsia="en-GB"/>
                    </w:rPr>
                  </w:pPr>
                </w:p>
              </w:tc>
              <w:tc>
                <w:tcPr>
                  <w:tcW w:w="1570" w:type="dxa"/>
                  <w:tcBorders>
                    <w:top w:val="nil"/>
                    <w:left w:val="nil"/>
                    <w:bottom w:val="single" w:sz="4" w:space="0" w:color="auto"/>
                    <w:right w:val="single" w:sz="4" w:space="0" w:color="auto"/>
                  </w:tcBorders>
                  <w:shd w:val="clear" w:color="000000" w:fill="B4C6E7"/>
                  <w:noWrap/>
                  <w:vAlign w:val="bottom"/>
                </w:tcPr>
                <w:p w14:paraId="5D42BCB3" w14:textId="2C12EADC" w:rsidR="007531E9" w:rsidRPr="00867D5F"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867D5F">
                    <w:rPr>
                      <w:rFonts w:asciiTheme="majorHAnsi" w:eastAsia="Times New Roman" w:hAnsiTheme="majorHAnsi" w:cstheme="majorHAnsi"/>
                      <w:b w:val="0"/>
                      <w:bCs/>
                      <w:color w:val="auto"/>
                      <w:sz w:val="24"/>
                      <w:szCs w:val="24"/>
                      <w:lang w:eastAsia="en-GB"/>
                    </w:rPr>
                    <w:t>2</w:t>
                  </w:r>
                </w:p>
              </w:tc>
            </w:tr>
            <w:tr w:rsidR="00867D5F" w:rsidRPr="00DA7E2C" w14:paraId="6CA0A42F" w14:textId="77777777" w:rsidTr="00AE2934">
              <w:trPr>
                <w:trHeight w:val="289"/>
              </w:trPr>
              <w:tc>
                <w:tcPr>
                  <w:tcW w:w="3193" w:type="dxa"/>
                  <w:tcBorders>
                    <w:top w:val="nil"/>
                    <w:left w:val="single" w:sz="4" w:space="0" w:color="auto"/>
                    <w:bottom w:val="single" w:sz="4" w:space="0" w:color="auto"/>
                    <w:right w:val="single" w:sz="4" w:space="0" w:color="auto"/>
                  </w:tcBorders>
                  <w:shd w:val="clear" w:color="000000" w:fill="B4C6E7"/>
                  <w:noWrap/>
                  <w:vAlign w:val="center"/>
                  <w:hideMark/>
                </w:tcPr>
                <w:p w14:paraId="5A35504D" w14:textId="77777777" w:rsidR="007531E9" w:rsidRPr="00DA7E2C" w:rsidRDefault="007531E9" w:rsidP="007531E9">
                  <w:pPr>
                    <w:spacing w:line="240" w:lineRule="auto"/>
                    <w:jc w:val="right"/>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TOTAL</w:t>
                  </w:r>
                </w:p>
              </w:tc>
              <w:tc>
                <w:tcPr>
                  <w:tcW w:w="1236" w:type="dxa"/>
                  <w:tcBorders>
                    <w:top w:val="nil"/>
                    <w:left w:val="nil"/>
                    <w:bottom w:val="single" w:sz="4" w:space="0" w:color="auto"/>
                    <w:right w:val="single" w:sz="4" w:space="0" w:color="auto"/>
                  </w:tcBorders>
                  <w:shd w:val="clear" w:color="000000" w:fill="B4C6E7"/>
                  <w:noWrap/>
                  <w:vAlign w:val="bottom"/>
                  <w:hideMark/>
                </w:tcPr>
                <w:p w14:paraId="4A56796E"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8361</w:t>
                  </w:r>
                </w:p>
              </w:tc>
              <w:tc>
                <w:tcPr>
                  <w:tcW w:w="1236" w:type="dxa"/>
                  <w:tcBorders>
                    <w:top w:val="nil"/>
                    <w:left w:val="nil"/>
                    <w:bottom w:val="single" w:sz="4" w:space="0" w:color="auto"/>
                    <w:right w:val="single" w:sz="4" w:space="0" w:color="auto"/>
                  </w:tcBorders>
                  <w:shd w:val="clear" w:color="000000" w:fill="B4C6E7"/>
                  <w:noWrap/>
                  <w:vAlign w:val="bottom"/>
                  <w:hideMark/>
                </w:tcPr>
                <w:p w14:paraId="727D5A88"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8274</w:t>
                  </w:r>
                </w:p>
              </w:tc>
              <w:tc>
                <w:tcPr>
                  <w:tcW w:w="1236" w:type="dxa"/>
                  <w:tcBorders>
                    <w:top w:val="nil"/>
                    <w:left w:val="nil"/>
                    <w:bottom w:val="single" w:sz="4" w:space="0" w:color="auto"/>
                    <w:right w:val="single" w:sz="4" w:space="0" w:color="auto"/>
                  </w:tcBorders>
                  <w:shd w:val="clear" w:color="000000" w:fill="B4C6E7"/>
                  <w:noWrap/>
                  <w:vAlign w:val="bottom"/>
                  <w:hideMark/>
                </w:tcPr>
                <w:p w14:paraId="4E0710FC" w14:textId="7777777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56</w:t>
                  </w:r>
                </w:p>
              </w:tc>
              <w:tc>
                <w:tcPr>
                  <w:tcW w:w="1570" w:type="dxa"/>
                  <w:tcBorders>
                    <w:top w:val="nil"/>
                    <w:left w:val="nil"/>
                    <w:bottom w:val="single" w:sz="4" w:space="0" w:color="auto"/>
                    <w:right w:val="single" w:sz="4" w:space="0" w:color="auto"/>
                  </w:tcBorders>
                  <w:shd w:val="clear" w:color="000000" w:fill="B4C6E7"/>
                  <w:noWrap/>
                  <w:vAlign w:val="bottom"/>
                  <w:hideMark/>
                </w:tcPr>
                <w:p w14:paraId="00237DE0" w14:textId="150AE9E7" w:rsidR="007531E9" w:rsidRPr="00DA7E2C" w:rsidRDefault="007531E9" w:rsidP="007531E9">
                  <w:pPr>
                    <w:spacing w:line="240" w:lineRule="auto"/>
                    <w:jc w:val="center"/>
                    <w:rPr>
                      <w:rFonts w:asciiTheme="majorHAnsi" w:eastAsia="Times New Roman" w:hAnsiTheme="majorHAnsi" w:cstheme="majorHAnsi"/>
                      <w:b w:val="0"/>
                      <w:bCs/>
                      <w:color w:val="auto"/>
                      <w:sz w:val="24"/>
                      <w:szCs w:val="24"/>
                      <w:lang w:eastAsia="en-GB"/>
                    </w:rPr>
                  </w:pPr>
                  <w:r w:rsidRPr="00DA7E2C">
                    <w:rPr>
                      <w:rFonts w:asciiTheme="majorHAnsi" w:eastAsia="Times New Roman" w:hAnsiTheme="majorHAnsi" w:cstheme="majorHAnsi"/>
                      <w:b w:val="0"/>
                      <w:bCs/>
                      <w:color w:val="auto"/>
                      <w:sz w:val="24"/>
                      <w:szCs w:val="24"/>
                      <w:lang w:eastAsia="en-GB"/>
                    </w:rPr>
                    <w:t>16</w:t>
                  </w:r>
                  <w:r w:rsidRPr="00867D5F">
                    <w:rPr>
                      <w:rFonts w:asciiTheme="majorHAnsi" w:eastAsia="Times New Roman" w:hAnsiTheme="majorHAnsi" w:cstheme="majorHAnsi"/>
                      <w:b w:val="0"/>
                      <w:bCs/>
                      <w:color w:val="auto"/>
                      <w:sz w:val="24"/>
                      <w:szCs w:val="24"/>
                      <w:lang w:eastAsia="en-GB"/>
                    </w:rPr>
                    <w:t>,</w:t>
                  </w:r>
                  <w:r w:rsidRPr="00DA7E2C">
                    <w:rPr>
                      <w:rFonts w:asciiTheme="majorHAnsi" w:eastAsia="Times New Roman" w:hAnsiTheme="majorHAnsi" w:cstheme="majorHAnsi"/>
                      <w:b w:val="0"/>
                      <w:bCs/>
                      <w:color w:val="auto"/>
                      <w:sz w:val="24"/>
                      <w:szCs w:val="24"/>
                      <w:lang w:eastAsia="en-GB"/>
                    </w:rPr>
                    <w:t>69</w:t>
                  </w:r>
                  <w:r w:rsidRPr="00867D5F">
                    <w:rPr>
                      <w:rFonts w:asciiTheme="majorHAnsi" w:eastAsia="Times New Roman" w:hAnsiTheme="majorHAnsi" w:cstheme="majorHAnsi"/>
                      <w:b w:val="0"/>
                      <w:bCs/>
                      <w:color w:val="auto"/>
                      <w:sz w:val="24"/>
                      <w:szCs w:val="24"/>
                      <w:lang w:eastAsia="en-GB"/>
                    </w:rPr>
                    <w:t>3</w:t>
                  </w:r>
                </w:p>
              </w:tc>
            </w:tr>
          </w:tbl>
          <w:p w14:paraId="7BBC4454" w14:textId="77777777" w:rsidR="007531E9" w:rsidRPr="00867D5F" w:rsidRDefault="007531E9" w:rsidP="00016FDB">
            <w:pPr>
              <w:pStyle w:val="Content"/>
              <w:rPr>
                <w:rFonts w:asciiTheme="majorHAnsi" w:hAnsiTheme="majorHAnsi" w:cstheme="majorHAnsi"/>
                <w:bCs/>
                <w:color w:val="auto"/>
                <w:sz w:val="24"/>
                <w:szCs w:val="24"/>
              </w:rPr>
            </w:pPr>
          </w:p>
          <w:p w14:paraId="14DE8342" w14:textId="77777777" w:rsidR="00D25C13" w:rsidRPr="00867D5F" w:rsidRDefault="00D25C13" w:rsidP="00016FDB">
            <w:pPr>
              <w:pStyle w:val="Content"/>
              <w:rPr>
                <w:rFonts w:asciiTheme="majorHAnsi" w:hAnsiTheme="majorHAnsi" w:cstheme="majorHAnsi"/>
                <w:bCs/>
                <w:color w:val="auto"/>
                <w:sz w:val="24"/>
                <w:szCs w:val="24"/>
              </w:rPr>
            </w:pPr>
          </w:p>
          <w:p w14:paraId="4219ADC0" w14:textId="77777777"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In this year, we recorded Client Financial Gains of almost £7 million. Gains have been derived from benefits applications, renewals, backdates, appeals, debt write off, refunds and grants. The level of client debt managed by us for non-housing, housing and Council tax debt under negotiation was almost £3 million.</w:t>
            </w:r>
          </w:p>
          <w:p w14:paraId="78487112" w14:textId="77777777" w:rsidR="00EC5933" w:rsidRPr="00867D5F" w:rsidRDefault="00EC5933" w:rsidP="00016FDB">
            <w:pPr>
              <w:pStyle w:val="Content"/>
              <w:rPr>
                <w:rFonts w:asciiTheme="majorHAnsi" w:hAnsiTheme="majorHAnsi" w:cstheme="majorHAnsi"/>
                <w:bCs/>
                <w:color w:val="auto"/>
                <w:sz w:val="24"/>
                <w:szCs w:val="24"/>
              </w:rPr>
            </w:pPr>
          </w:p>
          <w:tbl>
            <w:tblPr>
              <w:tblW w:w="9767" w:type="dxa"/>
              <w:tblLook w:val="04A0" w:firstRow="1" w:lastRow="0" w:firstColumn="1" w:lastColumn="0" w:noHBand="0" w:noVBand="1"/>
            </w:tblPr>
            <w:tblGrid>
              <w:gridCol w:w="7524"/>
              <w:gridCol w:w="2243"/>
            </w:tblGrid>
            <w:tr w:rsidR="00867D5F" w:rsidRPr="00EC5933" w14:paraId="18D1811B" w14:textId="77777777" w:rsidTr="00EC5933">
              <w:trPr>
                <w:trHeight w:val="304"/>
              </w:trPr>
              <w:tc>
                <w:tcPr>
                  <w:tcW w:w="752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3B63925" w14:textId="77777777" w:rsidR="00EC5933" w:rsidRPr="00EC5933" w:rsidRDefault="00EC5933" w:rsidP="00EC5933">
                  <w:pPr>
                    <w:spacing w:line="240" w:lineRule="auto"/>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OUTCOMES</w:t>
                  </w:r>
                </w:p>
              </w:tc>
              <w:tc>
                <w:tcPr>
                  <w:tcW w:w="2243" w:type="dxa"/>
                  <w:tcBorders>
                    <w:top w:val="single" w:sz="8" w:space="0" w:color="auto"/>
                    <w:left w:val="nil"/>
                    <w:bottom w:val="single" w:sz="4" w:space="0" w:color="auto"/>
                    <w:right w:val="single" w:sz="8" w:space="0" w:color="auto"/>
                  </w:tcBorders>
                  <w:shd w:val="clear" w:color="auto" w:fill="auto"/>
                  <w:noWrap/>
                  <w:vAlign w:val="bottom"/>
                  <w:hideMark/>
                </w:tcPr>
                <w:p w14:paraId="30BB3448" w14:textId="77777777" w:rsidR="00EC5933" w:rsidRPr="00EC5933" w:rsidRDefault="00EC5933" w:rsidP="00EC5933">
                  <w:pPr>
                    <w:spacing w:line="240" w:lineRule="auto"/>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NO OF CLIENTS</w:t>
                  </w:r>
                </w:p>
              </w:tc>
            </w:tr>
            <w:tr w:rsidR="00867D5F" w:rsidRPr="00EC5933" w14:paraId="604448ED" w14:textId="77777777" w:rsidTr="00EC5933">
              <w:trPr>
                <w:trHeight w:val="304"/>
              </w:trPr>
              <w:tc>
                <w:tcPr>
                  <w:tcW w:w="7524" w:type="dxa"/>
                  <w:tcBorders>
                    <w:top w:val="nil"/>
                    <w:left w:val="single" w:sz="8" w:space="0" w:color="auto"/>
                    <w:bottom w:val="single" w:sz="4" w:space="0" w:color="auto"/>
                    <w:right w:val="single" w:sz="4" w:space="0" w:color="auto"/>
                  </w:tcBorders>
                  <w:shd w:val="clear" w:color="000000" w:fill="BDD7EE"/>
                  <w:noWrap/>
                  <w:vAlign w:val="bottom"/>
                  <w:hideMark/>
                </w:tcPr>
                <w:p w14:paraId="38529F35" w14:textId="77777777" w:rsidR="00EC5933" w:rsidRPr="00EC5933" w:rsidRDefault="00EC5933" w:rsidP="00EC5933">
                  <w:pPr>
                    <w:spacing w:line="240" w:lineRule="auto"/>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DESCRIPTION OF SUPPORTS/ADVICE GIVEN TO CLIENTS</w:t>
                  </w:r>
                </w:p>
              </w:tc>
              <w:tc>
                <w:tcPr>
                  <w:tcW w:w="2243" w:type="dxa"/>
                  <w:tcBorders>
                    <w:top w:val="nil"/>
                    <w:left w:val="nil"/>
                    <w:bottom w:val="single" w:sz="4" w:space="0" w:color="auto"/>
                    <w:right w:val="single" w:sz="8" w:space="0" w:color="auto"/>
                  </w:tcBorders>
                  <w:shd w:val="clear" w:color="000000" w:fill="BDD7EE"/>
                  <w:noWrap/>
                  <w:vAlign w:val="bottom"/>
                  <w:hideMark/>
                </w:tcPr>
                <w:p w14:paraId="54B28926" w14:textId="77777777" w:rsidR="00EC5933" w:rsidRPr="00EC5933" w:rsidRDefault="00EC5933" w:rsidP="00EC5933">
                  <w:pPr>
                    <w:spacing w:line="240" w:lineRule="auto"/>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 </w:t>
                  </w:r>
                </w:p>
              </w:tc>
            </w:tr>
            <w:tr w:rsidR="00867D5F" w:rsidRPr="00EC5933" w14:paraId="76CE71EF" w14:textId="77777777" w:rsidTr="00EC5933">
              <w:trPr>
                <w:trHeight w:val="304"/>
              </w:trPr>
              <w:tc>
                <w:tcPr>
                  <w:tcW w:w="7524" w:type="dxa"/>
                  <w:tcBorders>
                    <w:top w:val="nil"/>
                    <w:left w:val="single" w:sz="8" w:space="0" w:color="auto"/>
                    <w:bottom w:val="single" w:sz="4" w:space="0" w:color="auto"/>
                    <w:right w:val="single" w:sz="4" w:space="0" w:color="auto"/>
                  </w:tcBorders>
                  <w:shd w:val="clear" w:color="auto" w:fill="auto"/>
                  <w:noWrap/>
                  <w:vAlign w:val="bottom"/>
                  <w:hideMark/>
                </w:tcPr>
                <w:p w14:paraId="36AE88EF" w14:textId="77777777" w:rsidR="00EC5933" w:rsidRPr="00EC5933" w:rsidRDefault="00EC5933" w:rsidP="00EC5933">
                  <w:pPr>
                    <w:spacing w:line="240" w:lineRule="auto"/>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No of Clients receiving Budgeting Support</w:t>
                  </w:r>
                </w:p>
              </w:tc>
              <w:tc>
                <w:tcPr>
                  <w:tcW w:w="2243" w:type="dxa"/>
                  <w:tcBorders>
                    <w:top w:val="nil"/>
                    <w:left w:val="nil"/>
                    <w:bottom w:val="single" w:sz="4" w:space="0" w:color="auto"/>
                    <w:right w:val="single" w:sz="8" w:space="0" w:color="auto"/>
                  </w:tcBorders>
                  <w:shd w:val="clear" w:color="000000" w:fill="E2EFDA"/>
                  <w:noWrap/>
                  <w:vAlign w:val="bottom"/>
                  <w:hideMark/>
                </w:tcPr>
                <w:p w14:paraId="60C814AF" w14:textId="77777777" w:rsidR="00EC5933" w:rsidRPr="00EC5933" w:rsidRDefault="00EC5933" w:rsidP="00EC5933">
                  <w:pPr>
                    <w:spacing w:line="240" w:lineRule="auto"/>
                    <w:jc w:val="center"/>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4131</w:t>
                  </w:r>
                </w:p>
              </w:tc>
            </w:tr>
            <w:tr w:rsidR="00867D5F" w:rsidRPr="00EC5933" w14:paraId="7064A872" w14:textId="77777777" w:rsidTr="00EC5933">
              <w:trPr>
                <w:trHeight w:val="304"/>
              </w:trPr>
              <w:tc>
                <w:tcPr>
                  <w:tcW w:w="7524" w:type="dxa"/>
                  <w:tcBorders>
                    <w:top w:val="nil"/>
                    <w:left w:val="single" w:sz="8" w:space="0" w:color="auto"/>
                    <w:bottom w:val="single" w:sz="4" w:space="0" w:color="auto"/>
                    <w:right w:val="single" w:sz="4" w:space="0" w:color="auto"/>
                  </w:tcBorders>
                  <w:shd w:val="clear" w:color="auto" w:fill="auto"/>
                  <w:noWrap/>
                  <w:vAlign w:val="bottom"/>
                  <w:hideMark/>
                </w:tcPr>
                <w:p w14:paraId="68F5E165" w14:textId="126CE676" w:rsidR="00EC5933" w:rsidRPr="00EC5933" w:rsidRDefault="00EC5933" w:rsidP="00EC5933">
                  <w:pPr>
                    <w:spacing w:line="240" w:lineRule="auto"/>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No of Clients advised on energy efficiency/</w:t>
                  </w:r>
                  <w:r w:rsidRPr="00867D5F">
                    <w:rPr>
                      <w:rFonts w:asciiTheme="majorHAnsi" w:eastAsia="Times New Roman" w:hAnsiTheme="majorHAnsi" w:cstheme="majorHAnsi"/>
                      <w:b w:val="0"/>
                      <w:bCs/>
                      <w:color w:val="auto"/>
                      <w:sz w:val="24"/>
                      <w:szCs w:val="24"/>
                      <w:lang w:eastAsia="en-GB"/>
                    </w:rPr>
                    <w:t>awareness</w:t>
                  </w:r>
                  <w:r w:rsidRPr="00EC5933">
                    <w:rPr>
                      <w:rFonts w:asciiTheme="majorHAnsi" w:eastAsia="Times New Roman" w:hAnsiTheme="majorHAnsi" w:cstheme="majorHAnsi"/>
                      <w:b w:val="0"/>
                      <w:bCs/>
                      <w:color w:val="auto"/>
                      <w:sz w:val="24"/>
                      <w:szCs w:val="24"/>
                      <w:lang w:eastAsia="en-GB"/>
                    </w:rPr>
                    <w:t xml:space="preserve"> or fuel poverty</w:t>
                  </w:r>
                </w:p>
              </w:tc>
              <w:tc>
                <w:tcPr>
                  <w:tcW w:w="2243" w:type="dxa"/>
                  <w:tcBorders>
                    <w:top w:val="nil"/>
                    <w:left w:val="nil"/>
                    <w:bottom w:val="single" w:sz="4" w:space="0" w:color="auto"/>
                    <w:right w:val="single" w:sz="8" w:space="0" w:color="auto"/>
                  </w:tcBorders>
                  <w:shd w:val="clear" w:color="000000" w:fill="E2EFDA"/>
                  <w:noWrap/>
                  <w:vAlign w:val="bottom"/>
                  <w:hideMark/>
                </w:tcPr>
                <w:p w14:paraId="3BD4DE65" w14:textId="77777777" w:rsidR="00EC5933" w:rsidRPr="00EC5933" w:rsidRDefault="00EC5933" w:rsidP="00EC5933">
                  <w:pPr>
                    <w:spacing w:line="240" w:lineRule="auto"/>
                    <w:jc w:val="center"/>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2059</w:t>
                  </w:r>
                </w:p>
              </w:tc>
            </w:tr>
            <w:tr w:rsidR="00867D5F" w:rsidRPr="00EC5933" w14:paraId="01C64826" w14:textId="77777777" w:rsidTr="00EC5933">
              <w:trPr>
                <w:trHeight w:val="304"/>
              </w:trPr>
              <w:tc>
                <w:tcPr>
                  <w:tcW w:w="7524" w:type="dxa"/>
                  <w:tcBorders>
                    <w:top w:val="nil"/>
                    <w:left w:val="single" w:sz="8" w:space="0" w:color="auto"/>
                    <w:bottom w:val="single" w:sz="4" w:space="0" w:color="auto"/>
                    <w:right w:val="single" w:sz="4" w:space="0" w:color="auto"/>
                  </w:tcBorders>
                  <w:shd w:val="clear" w:color="auto" w:fill="auto"/>
                  <w:noWrap/>
                  <w:vAlign w:val="bottom"/>
                  <w:hideMark/>
                </w:tcPr>
                <w:p w14:paraId="609F22DC" w14:textId="77777777" w:rsidR="00EC5933" w:rsidRPr="00EC5933" w:rsidRDefault="00EC5933" w:rsidP="00EC5933">
                  <w:pPr>
                    <w:spacing w:line="240" w:lineRule="auto"/>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No of Clients supported to move towards employment</w:t>
                  </w:r>
                </w:p>
              </w:tc>
              <w:tc>
                <w:tcPr>
                  <w:tcW w:w="2243" w:type="dxa"/>
                  <w:tcBorders>
                    <w:top w:val="nil"/>
                    <w:left w:val="nil"/>
                    <w:bottom w:val="single" w:sz="4" w:space="0" w:color="auto"/>
                    <w:right w:val="single" w:sz="8" w:space="0" w:color="auto"/>
                  </w:tcBorders>
                  <w:shd w:val="clear" w:color="000000" w:fill="E2EFDA"/>
                  <w:noWrap/>
                  <w:vAlign w:val="bottom"/>
                  <w:hideMark/>
                </w:tcPr>
                <w:p w14:paraId="54093F17" w14:textId="77777777" w:rsidR="00EC5933" w:rsidRPr="00EC5933" w:rsidRDefault="00EC5933" w:rsidP="00EC5933">
                  <w:pPr>
                    <w:spacing w:line="240" w:lineRule="auto"/>
                    <w:jc w:val="center"/>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18</w:t>
                  </w:r>
                </w:p>
              </w:tc>
            </w:tr>
            <w:tr w:rsidR="00867D5F" w:rsidRPr="00EC5933" w14:paraId="3C65A21A" w14:textId="77777777" w:rsidTr="00EC5933">
              <w:trPr>
                <w:trHeight w:val="304"/>
              </w:trPr>
              <w:tc>
                <w:tcPr>
                  <w:tcW w:w="7524" w:type="dxa"/>
                  <w:tcBorders>
                    <w:top w:val="nil"/>
                    <w:left w:val="single" w:sz="8" w:space="0" w:color="auto"/>
                    <w:bottom w:val="single" w:sz="4" w:space="0" w:color="auto"/>
                    <w:right w:val="single" w:sz="4" w:space="0" w:color="auto"/>
                  </w:tcBorders>
                  <w:shd w:val="clear" w:color="auto" w:fill="auto"/>
                  <w:noWrap/>
                  <w:vAlign w:val="bottom"/>
                  <w:hideMark/>
                </w:tcPr>
                <w:p w14:paraId="2ECA97C6" w14:textId="77777777" w:rsidR="00EC5933" w:rsidRPr="00EC5933" w:rsidRDefault="00EC5933" w:rsidP="00EC5933">
                  <w:pPr>
                    <w:spacing w:line="240" w:lineRule="auto"/>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No of Clients advised on appropriate saving options</w:t>
                  </w:r>
                </w:p>
              </w:tc>
              <w:tc>
                <w:tcPr>
                  <w:tcW w:w="2243" w:type="dxa"/>
                  <w:tcBorders>
                    <w:top w:val="nil"/>
                    <w:left w:val="nil"/>
                    <w:bottom w:val="single" w:sz="4" w:space="0" w:color="auto"/>
                    <w:right w:val="single" w:sz="8" w:space="0" w:color="auto"/>
                  </w:tcBorders>
                  <w:shd w:val="clear" w:color="000000" w:fill="E2EFDA"/>
                  <w:noWrap/>
                  <w:vAlign w:val="bottom"/>
                  <w:hideMark/>
                </w:tcPr>
                <w:p w14:paraId="2D2D42BA" w14:textId="77777777" w:rsidR="00EC5933" w:rsidRPr="00EC5933" w:rsidRDefault="00EC5933" w:rsidP="00EC5933">
                  <w:pPr>
                    <w:spacing w:line="240" w:lineRule="auto"/>
                    <w:jc w:val="center"/>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304</w:t>
                  </w:r>
                </w:p>
              </w:tc>
            </w:tr>
            <w:tr w:rsidR="00867D5F" w:rsidRPr="00EC5933" w14:paraId="4A0265D0" w14:textId="77777777" w:rsidTr="00EC5933">
              <w:trPr>
                <w:trHeight w:val="304"/>
              </w:trPr>
              <w:tc>
                <w:tcPr>
                  <w:tcW w:w="7524" w:type="dxa"/>
                  <w:tcBorders>
                    <w:top w:val="nil"/>
                    <w:left w:val="single" w:sz="8" w:space="0" w:color="auto"/>
                    <w:bottom w:val="single" w:sz="4" w:space="0" w:color="auto"/>
                    <w:right w:val="single" w:sz="4" w:space="0" w:color="auto"/>
                  </w:tcBorders>
                  <w:shd w:val="clear" w:color="auto" w:fill="auto"/>
                  <w:noWrap/>
                  <w:vAlign w:val="bottom"/>
                  <w:hideMark/>
                </w:tcPr>
                <w:p w14:paraId="220892B1" w14:textId="77777777" w:rsidR="00EC5933" w:rsidRPr="00EC5933" w:rsidRDefault="00EC5933" w:rsidP="00EC5933">
                  <w:pPr>
                    <w:spacing w:line="240" w:lineRule="auto"/>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No of Clients advised on Home Contents Insurance</w:t>
                  </w:r>
                </w:p>
              </w:tc>
              <w:tc>
                <w:tcPr>
                  <w:tcW w:w="2243" w:type="dxa"/>
                  <w:tcBorders>
                    <w:top w:val="nil"/>
                    <w:left w:val="nil"/>
                    <w:bottom w:val="single" w:sz="4" w:space="0" w:color="auto"/>
                    <w:right w:val="single" w:sz="8" w:space="0" w:color="auto"/>
                  </w:tcBorders>
                  <w:shd w:val="clear" w:color="000000" w:fill="E2EFDA"/>
                  <w:noWrap/>
                  <w:vAlign w:val="bottom"/>
                  <w:hideMark/>
                </w:tcPr>
                <w:p w14:paraId="3DF06293" w14:textId="77777777" w:rsidR="00EC5933" w:rsidRPr="00EC5933" w:rsidRDefault="00EC5933" w:rsidP="00EC5933">
                  <w:pPr>
                    <w:spacing w:line="240" w:lineRule="auto"/>
                    <w:jc w:val="center"/>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591</w:t>
                  </w:r>
                </w:p>
              </w:tc>
            </w:tr>
            <w:tr w:rsidR="00867D5F" w:rsidRPr="00EC5933" w14:paraId="055A79D3" w14:textId="77777777" w:rsidTr="00EC5933">
              <w:trPr>
                <w:trHeight w:val="304"/>
              </w:trPr>
              <w:tc>
                <w:tcPr>
                  <w:tcW w:w="7524" w:type="dxa"/>
                  <w:tcBorders>
                    <w:top w:val="nil"/>
                    <w:left w:val="single" w:sz="8" w:space="0" w:color="auto"/>
                    <w:bottom w:val="single" w:sz="4" w:space="0" w:color="auto"/>
                    <w:right w:val="single" w:sz="4" w:space="0" w:color="auto"/>
                  </w:tcBorders>
                  <w:shd w:val="clear" w:color="000000" w:fill="BDD7EE"/>
                  <w:noWrap/>
                  <w:vAlign w:val="bottom"/>
                  <w:hideMark/>
                </w:tcPr>
                <w:p w14:paraId="5908B02E" w14:textId="77777777" w:rsidR="00EC5933" w:rsidRPr="00EC5933" w:rsidRDefault="00EC5933" w:rsidP="00EC5933">
                  <w:pPr>
                    <w:spacing w:line="240" w:lineRule="auto"/>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RESULTS OF SUPPORTS AND ADVICE GIVEN</w:t>
                  </w:r>
                </w:p>
              </w:tc>
              <w:tc>
                <w:tcPr>
                  <w:tcW w:w="2243" w:type="dxa"/>
                  <w:tcBorders>
                    <w:top w:val="nil"/>
                    <w:left w:val="nil"/>
                    <w:bottom w:val="single" w:sz="4" w:space="0" w:color="auto"/>
                    <w:right w:val="single" w:sz="8" w:space="0" w:color="auto"/>
                  </w:tcBorders>
                  <w:shd w:val="clear" w:color="000000" w:fill="BDD7EE"/>
                  <w:noWrap/>
                  <w:vAlign w:val="bottom"/>
                  <w:hideMark/>
                </w:tcPr>
                <w:p w14:paraId="3D5BC9D3" w14:textId="77777777" w:rsidR="00EC5933" w:rsidRPr="00EC5933" w:rsidRDefault="00EC5933" w:rsidP="00EC5933">
                  <w:pPr>
                    <w:spacing w:line="240" w:lineRule="auto"/>
                    <w:jc w:val="center"/>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 </w:t>
                  </w:r>
                </w:p>
              </w:tc>
            </w:tr>
            <w:tr w:rsidR="00867D5F" w:rsidRPr="00EC5933" w14:paraId="583AC520" w14:textId="77777777" w:rsidTr="00EC5933">
              <w:trPr>
                <w:trHeight w:val="304"/>
              </w:trPr>
              <w:tc>
                <w:tcPr>
                  <w:tcW w:w="7524" w:type="dxa"/>
                  <w:tcBorders>
                    <w:top w:val="nil"/>
                    <w:left w:val="single" w:sz="8" w:space="0" w:color="auto"/>
                    <w:bottom w:val="single" w:sz="4" w:space="0" w:color="auto"/>
                    <w:right w:val="single" w:sz="4" w:space="0" w:color="auto"/>
                  </w:tcBorders>
                  <w:shd w:val="clear" w:color="auto" w:fill="auto"/>
                  <w:noWrap/>
                  <w:vAlign w:val="bottom"/>
                  <w:hideMark/>
                </w:tcPr>
                <w:p w14:paraId="7B0042C7" w14:textId="77777777" w:rsidR="00EC5933" w:rsidRPr="00EC5933" w:rsidRDefault="00EC5933" w:rsidP="00EC5933">
                  <w:pPr>
                    <w:spacing w:line="240" w:lineRule="auto"/>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No of Clients with increased income</w:t>
                  </w:r>
                </w:p>
              </w:tc>
              <w:tc>
                <w:tcPr>
                  <w:tcW w:w="2243" w:type="dxa"/>
                  <w:tcBorders>
                    <w:top w:val="nil"/>
                    <w:left w:val="nil"/>
                    <w:bottom w:val="single" w:sz="4" w:space="0" w:color="auto"/>
                    <w:right w:val="single" w:sz="8" w:space="0" w:color="auto"/>
                  </w:tcBorders>
                  <w:shd w:val="clear" w:color="000000" w:fill="E2EFDA"/>
                  <w:noWrap/>
                  <w:vAlign w:val="bottom"/>
                  <w:hideMark/>
                </w:tcPr>
                <w:p w14:paraId="540ED629" w14:textId="77777777" w:rsidR="00EC5933" w:rsidRPr="00EC5933" w:rsidRDefault="00EC5933" w:rsidP="00EC5933">
                  <w:pPr>
                    <w:spacing w:line="240" w:lineRule="auto"/>
                    <w:jc w:val="center"/>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3058</w:t>
                  </w:r>
                </w:p>
              </w:tc>
            </w:tr>
            <w:tr w:rsidR="00867D5F" w:rsidRPr="00EC5933" w14:paraId="431CE1FB" w14:textId="77777777" w:rsidTr="00EC5933">
              <w:trPr>
                <w:trHeight w:val="304"/>
              </w:trPr>
              <w:tc>
                <w:tcPr>
                  <w:tcW w:w="7524" w:type="dxa"/>
                  <w:tcBorders>
                    <w:top w:val="nil"/>
                    <w:left w:val="single" w:sz="8" w:space="0" w:color="auto"/>
                    <w:bottom w:val="single" w:sz="4" w:space="0" w:color="auto"/>
                    <w:right w:val="single" w:sz="4" w:space="0" w:color="auto"/>
                  </w:tcBorders>
                  <w:shd w:val="clear" w:color="auto" w:fill="auto"/>
                  <w:noWrap/>
                  <w:vAlign w:val="bottom"/>
                  <w:hideMark/>
                </w:tcPr>
                <w:p w14:paraId="61A93B7C" w14:textId="77777777" w:rsidR="00EC5933" w:rsidRPr="00EC5933" w:rsidRDefault="00EC5933" w:rsidP="00EC5933">
                  <w:pPr>
                    <w:spacing w:line="240" w:lineRule="auto"/>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No of Clients using less expensive forms of credit</w:t>
                  </w:r>
                </w:p>
              </w:tc>
              <w:tc>
                <w:tcPr>
                  <w:tcW w:w="2243" w:type="dxa"/>
                  <w:tcBorders>
                    <w:top w:val="nil"/>
                    <w:left w:val="nil"/>
                    <w:bottom w:val="single" w:sz="4" w:space="0" w:color="auto"/>
                    <w:right w:val="single" w:sz="8" w:space="0" w:color="auto"/>
                  </w:tcBorders>
                  <w:shd w:val="clear" w:color="000000" w:fill="E2EFDA"/>
                  <w:noWrap/>
                  <w:vAlign w:val="bottom"/>
                  <w:hideMark/>
                </w:tcPr>
                <w:p w14:paraId="345BDC3D" w14:textId="77777777" w:rsidR="00EC5933" w:rsidRPr="00EC5933" w:rsidRDefault="00EC5933" w:rsidP="00EC5933">
                  <w:pPr>
                    <w:spacing w:line="240" w:lineRule="auto"/>
                    <w:jc w:val="center"/>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311</w:t>
                  </w:r>
                </w:p>
              </w:tc>
            </w:tr>
            <w:tr w:rsidR="00867D5F" w:rsidRPr="00EC5933" w14:paraId="39A847E8" w14:textId="77777777" w:rsidTr="00EC5933">
              <w:trPr>
                <w:trHeight w:val="304"/>
              </w:trPr>
              <w:tc>
                <w:tcPr>
                  <w:tcW w:w="7524" w:type="dxa"/>
                  <w:tcBorders>
                    <w:top w:val="nil"/>
                    <w:left w:val="single" w:sz="8" w:space="0" w:color="auto"/>
                    <w:bottom w:val="single" w:sz="4" w:space="0" w:color="auto"/>
                    <w:right w:val="single" w:sz="4" w:space="0" w:color="auto"/>
                  </w:tcBorders>
                  <w:shd w:val="clear" w:color="auto" w:fill="auto"/>
                  <w:noWrap/>
                  <w:vAlign w:val="bottom"/>
                  <w:hideMark/>
                </w:tcPr>
                <w:p w14:paraId="46164182" w14:textId="77777777" w:rsidR="00EC5933" w:rsidRPr="00EC5933" w:rsidRDefault="00EC5933" w:rsidP="00EC5933">
                  <w:pPr>
                    <w:spacing w:line="240" w:lineRule="auto"/>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Total Amount of Client Financial Gains</w:t>
                  </w:r>
                </w:p>
              </w:tc>
              <w:tc>
                <w:tcPr>
                  <w:tcW w:w="2243" w:type="dxa"/>
                  <w:tcBorders>
                    <w:top w:val="nil"/>
                    <w:left w:val="nil"/>
                    <w:bottom w:val="single" w:sz="4" w:space="0" w:color="auto"/>
                    <w:right w:val="single" w:sz="8" w:space="0" w:color="auto"/>
                  </w:tcBorders>
                  <w:shd w:val="clear" w:color="000000" w:fill="E2EFDA"/>
                  <w:noWrap/>
                  <w:vAlign w:val="bottom"/>
                  <w:hideMark/>
                </w:tcPr>
                <w:p w14:paraId="5EDC0492" w14:textId="77777777" w:rsidR="00EC5933" w:rsidRPr="00EC5933" w:rsidRDefault="00EC5933" w:rsidP="00EC5933">
                  <w:pPr>
                    <w:spacing w:line="240" w:lineRule="auto"/>
                    <w:jc w:val="center"/>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£7,048,786.42</w:t>
                  </w:r>
                </w:p>
              </w:tc>
            </w:tr>
            <w:tr w:rsidR="00867D5F" w:rsidRPr="00EC5933" w14:paraId="581991B8" w14:textId="77777777" w:rsidTr="00EC5933">
              <w:trPr>
                <w:trHeight w:val="304"/>
              </w:trPr>
              <w:tc>
                <w:tcPr>
                  <w:tcW w:w="7524" w:type="dxa"/>
                  <w:tcBorders>
                    <w:top w:val="nil"/>
                    <w:left w:val="single" w:sz="8" w:space="0" w:color="auto"/>
                    <w:bottom w:val="single" w:sz="4" w:space="0" w:color="auto"/>
                    <w:right w:val="single" w:sz="4" w:space="0" w:color="auto"/>
                  </w:tcBorders>
                  <w:shd w:val="clear" w:color="auto" w:fill="auto"/>
                  <w:noWrap/>
                  <w:vAlign w:val="bottom"/>
                  <w:hideMark/>
                </w:tcPr>
                <w:p w14:paraId="07DB5438" w14:textId="32429896" w:rsidR="00EC5933" w:rsidRPr="00EC5933" w:rsidRDefault="00EC5933" w:rsidP="00EC5933">
                  <w:pPr>
                    <w:spacing w:line="240" w:lineRule="auto"/>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 xml:space="preserve">Total amount of </w:t>
                  </w:r>
                  <w:r w:rsidRPr="00867D5F">
                    <w:rPr>
                      <w:rFonts w:asciiTheme="majorHAnsi" w:eastAsia="Times New Roman" w:hAnsiTheme="majorHAnsi" w:cstheme="majorHAnsi"/>
                      <w:b w:val="0"/>
                      <w:bCs/>
                      <w:color w:val="auto"/>
                      <w:sz w:val="24"/>
                      <w:szCs w:val="24"/>
                      <w:lang w:eastAsia="en-GB"/>
                    </w:rPr>
                    <w:t>non-housing</w:t>
                  </w:r>
                  <w:r w:rsidRPr="00EC5933">
                    <w:rPr>
                      <w:rFonts w:asciiTheme="majorHAnsi" w:eastAsia="Times New Roman" w:hAnsiTheme="majorHAnsi" w:cstheme="majorHAnsi"/>
                      <w:b w:val="0"/>
                      <w:bCs/>
                      <w:color w:val="auto"/>
                      <w:sz w:val="24"/>
                      <w:szCs w:val="24"/>
                      <w:lang w:eastAsia="en-GB"/>
                    </w:rPr>
                    <w:t xml:space="preserve"> debt managed for clients</w:t>
                  </w:r>
                </w:p>
              </w:tc>
              <w:tc>
                <w:tcPr>
                  <w:tcW w:w="2243" w:type="dxa"/>
                  <w:tcBorders>
                    <w:top w:val="nil"/>
                    <w:left w:val="nil"/>
                    <w:bottom w:val="single" w:sz="4" w:space="0" w:color="auto"/>
                    <w:right w:val="single" w:sz="8" w:space="0" w:color="auto"/>
                  </w:tcBorders>
                  <w:shd w:val="clear" w:color="000000" w:fill="E2EFDA"/>
                  <w:noWrap/>
                  <w:vAlign w:val="bottom"/>
                  <w:hideMark/>
                </w:tcPr>
                <w:p w14:paraId="043AA005" w14:textId="77777777" w:rsidR="00EC5933" w:rsidRPr="00EC5933" w:rsidRDefault="00EC5933" w:rsidP="00EC5933">
                  <w:pPr>
                    <w:spacing w:line="240" w:lineRule="auto"/>
                    <w:jc w:val="center"/>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£1,585,385.96</w:t>
                  </w:r>
                </w:p>
              </w:tc>
            </w:tr>
            <w:tr w:rsidR="00867D5F" w:rsidRPr="00EC5933" w14:paraId="2F4E1FCF" w14:textId="77777777" w:rsidTr="00EC5933">
              <w:trPr>
                <w:trHeight w:val="304"/>
              </w:trPr>
              <w:tc>
                <w:tcPr>
                  <w:tcW w:w="7524" w:type="dxa"/>
                  <w:tcBorders>
                    <w:top w:val="nil"/>
                    <w:left w:val="single" w:sz="8" w:space="0" w:color="auto"/>
                    <w:bottom w:val="single" w:sz="4" w:space="0" w:color="auto"/>
                    <w:right w:val="single" w:sz="4" w:space="0" w:color="auto"/>
                  </w:tcBorders>
                  <w:shd w:val="clear" w:color="auto" w:fill="auto"/>
                  <w:noWrap/>
                  <w:vAlign w:val="bottom"/>
                  <w:hideMark/>
                </w:tcPr>
                <w:p w14:paraId="67F818A2" w14:textId="77777777" w:rsidR="00EC5933" w:rsidRPr="00EC5933" w:rsidRDefault="00EC5933" w:rsidP="00EC5933">
                  <w:pPr>
                    <w:spacing w:line="240" w:lineRule="auto"/>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Total amount of housing debt managed for clients</w:t>
                  </w:r>
                </w:p>
              </w:tc>
              <w:tc>
                <w:tcPr>
                  <w:tcW w:w="2243" w:type="dxa"/>
                  <w:tcBorders>
                    <w:top w:val="nil"/>
                    <w:left w:val="nil"/>
                    <w:bottom w:val="single" w:sz="4" w:space="0" w:color="auto"/>
                    <w:right w:val="single" w:sz="8" w:space="0" w:color="auto"/>
                  </w:tcBorders>
                  <w:shd w:val="clear" w:color="000000" w:fill="E2EFDA"/>
                  <w:noWrap/>
                  <w:vAlign w:val="bottom"/>
                  <w:hideMark/>
                </w:tcPr>
                <w:p w14:paraId="33D5E20F" w14:textId="77777777" w:rsidR="00EC5933" w:rsidRPr="00EC5933" w:rsidRDefault="00EC5933" w:rsidP="00EC5933">
                  <w:pPr>
                    <w:spacing w:line="240" w:lineRule="auto"/>
                    <w:jc w:val="center"/>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£1,080,994.49</w:t>
                  </w:r>
                </w:p>
              </w:tc>
            </w:tr>
            <w:tr w:rsidR="00867D5F" w:rsidRPr="00EC5933" w14:paraId="3F429754" w14:textId="77777777" w:rsidTr="00EC5933">
              <w:trPr>
                <w:trHeight w:val="314"/>
              </w:trPr>
              <w:tc>
                <w:tcPr>
                  <w:tcW w:w="7524" w:type="dxa"/>
                  <w:tcBorders>
                    <w:top w:val="nil"/>
                    <w:left w:val="single" w:sz="8" w:space="0" w:color="auto"/>
                    <w:bottom w:val="single" w:sz="8" w:space="0" w:color="auto"/>
                    <w:right w:val="single" w:sz="4" w:space="0" w:color="auto"/>
                  </w:tcBorders>
                  <w:shd w:val="clear" w:color="auto" w:fill="auto"/>
                  <w:noWrap/>
                  <w:vAlign w:val="bottom"/>
                  <w:hideMark/>
                </w:tcPr>
                <w:p w14:paraId="6327112D" w14:textId="77777777" w:rsidR="00EC5933" w:rsidRPr="00EC5933" w:rsidRDefault="00EC5933" w:rsidP="00EC5933">
                  <w:pPr>
                    <w:spacing w:line="240" w:lineRule="auto"/>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Total amount of Council Tax arrears under negotiation</w:t>
                  </w:r>
                </w:p>
              </w:tc>
              <w:tc>
                <w:tcPr>
                  <w:tcW w:w="2243" w:type="dxa"/>
                  <w:tcBorders>
                    <w:top w:val="nil"/>
                    <w:left w:val="nil"/>
                    <w:bottom w:val="single" w:sz="8" w:space="0" w:color="auto"/>
                    <w:right w:val="single" w:sz="8" w:space="0" w:color="auto"/>
                  </w:tcBorders>
                  <w:shd w:val="clear" w:color="000000" w:fill="E2EFDA"/>
                  <w:noWrap/>
                  <w:vAlign w:val="bottom"/>
                  <w:hideMark/>
                </w:tcPr>
                <w:p w14:paraId="6CCAE867" w14:textId="77777777" w:rsidR="00EC5933" w:rsidRPr="00EC5933" w:rsidRDefault="00EC5933" w:rsidP="00EC5933">
                  <w:pPr>
                    <w:spacing w:line="240" w:lineRule="auto"/>
                    <w:jc w:val="center"/>
                    <w:rPr>
                      <w:rFonts w:asciiTheme="majorHAnsi" w:eastAsia="Times New Roman" w:hAnsiTheme="majorHAnsi" w:cstheme="majorHAnsi"/>
                      <w:b w:val="0"/>
                      <w:bCs/>
                      <w:color w:val="auto"/>
                      <w:sz w:val="24"/>
                      <w:szCs w:val="24"/>
                      <w:lang w:eastAsia="en-GB"/>
                    </w:rPr>
                  </w:pPr>
                  <w:r w:rsidRPr="00EC5933">
                    <w:rPr>
                      <w:rFonts w:asciiTheme="majorHAnsi" w:eastAsia="Times New Roman" w:hAnsiTheme="majorHAnsi" w:cstheme="majorHAnsi"/>
                      <w:b w:val="0"/>
                      <w:bCs/>
                      <w:color w:val="auto"/>
                      <w:sz w:val="24"/>
                      <w:szCs w:val="24"/>
                      <w:lang w:eastAsia="en-GB"/>
                    </w:rPr>
                    <w:t>£357,761.04</w:t>
                  </w:r>
                </w:p>
              </w:tc>
            </w:tr>
          </w:tbl>
          <w:p w14:paraId="3595CC0E" w14:textId="77777777" w:rsidR="00EC5933" w:rsidRPr="00867D5F" w:rsidRDefault="00EC5933" w:rsidP="00016FDB">
            <w:pPr>
              <w:pStyle w:val="Content"/>
              <w:rPr>
                <w:rFonts w:asciiTheme="majorHAnsi" w:hAnsiTheme="majorHAnsi" w:cstheme="majorHAnsi"/>
                <w:bCs/>
                <w:color w:val="auto"/>
                <w:sz w:val="24"/>
                <w:szCs w:val="24"/>
              </w:rPr>
            </w:pPr>
          </w:p>
          <w:p w14:paraId="3CDEC546" w14:textId="77777777" w:rsidR="00CF7EDB" w:rsidRDefault="00CF7EDB" w:rsidP="00EC5933">
            <w:pPr>
              <w:pStyle w:val="Content"/>
              <w:jc w:val="center"/>
              <w:rPr>
                <w:rFonts w:asciiTheme="majorHAnsi" w:hAnsiTheme="majorHAnsi" w:cstheme="majorHAnsi"/>
                <w:bCs/>
                <w:iCs/>
                <w:color w:val="auto"/>
                <w:sz w:val="24"/>
                <w:szCs w:val="24"/>
              </w:rPr>
            </w:pPr>
          </w:p>
          <w:p w14:paraId="7391E8EB" w14:textId="77777777" w:rsidR="00452868" w:rsidRDefault="00452868" w:rsidP="00EC5933">
            <w:pPr>
              <w:pStyle w:val="Content"/>
              <w:jc w:val="center"/>
              <w:rPr>
                <w:rFonts w:asciiTheme="majorHAnsi" w:hAnsiTheme="majorHAnsi" w:cstheme="majorHAnsi"/>
                <w:bCs/>
                <w:iCs/>
                <w:color w:val="auto"/>
                <w:sz w:val="24"/>
                <w:szCs w:val="24"/>
              </w:rPr>
            </w:pPr>
          </w:p>
          <w:p w14:paraId="307D099A" w14:textId="77777777" w:rsidR="00452868" w:rsidRDefault="00452868" w:rsidP="00EC5933">
            <w:pPr>
              <w:pStyle w:val="Content"/>
              <w:jc w:val="center"/>
              <w:rPr>
                <w:rFonts w:asciiTheme="majorHAnsi" w:hAnsiTheme="majorHAnsi" w:cstheme="majorHAnsi"/>
                <w:bCs/>
                <w:iCs/>
                <w:color w:val="auto"/>
                <w:sz w:val="24"/>
                <w:szCs w:val="24"/>
              </w:rPr>
            </w:pPr>
          </w:p>
          <w:p w14:paraId="616E6646" w14:textId="77777777" w:rsidR="00452868" w:rsidRDefault="00452868" w:rsidP="00EC5933">
            <w:pPr>
              <w:pStyle w:val="Content"/>
              <w:jc w:val="center"/>
              <w:rPr>
                <w:rFonts w:asciiTheme="majorHAnsi" w:hAnsiTheme="majorHAnsi" w:cstheme="majorHAnsi"/>
                <w:bCs/>
                <w:iCs/>
                <w:color w:val="auto"/>
                <w:sz w:val="24"/>
                <w:szCs w:val="24"/>
              </w:rPr>
            </w:pPr>
          </w:p>
          <w:p w14:paraId="6FD21B1F" w14:textId="37832D7B" w:rsidR="00D25C13" w:rsidRDefault="00CF7EDB" w:rsidP="00016FDB">
            <w:pPr>
              <w:pStyle w:val="Content"/>
              <w:rPr>
                <w:rFonts w:asciiTheme="majorHAnsi" w:hAnsiTheme="majorHAnsi" w:cstheme="majorHAnsi"/>
                <w:b/>
                <w:iCs/>
                <w:color w:val="auto"/>
                <w:sz w:val="40"/>
                <w:szCs w:val="40"/>
              </w:rPr>
            </w:pPr>
            <w:r w:rsidRPr="00452868">
              <w:rPr>
                <w:rFonts w:asciiTheme="majorHAnsi" w:hAnsiTheme="majorHAnsi" w:cstheme="majorHAnsi"/>
                <w:b/>
                <w:iCs/>
                <w:color w:val="auto"/>
                <w:sz w:val="40"/>
                <w:szCs w:val="40"/>
              </w:rPr>
              <w:lastRenderedPageBreak/>
              <w:t>O</w:t>
            </w:r>
            <w:r w:rsidR="00D067EF" w:rsidRPr="00452868">
              <w:rPr>
                <w:rFonts w:asciiTheme="majorHAnsi" w:hAnsiTheme="majorHAnsi" w:cstheme="majorHAnsi"/>
                <w:b/>
                <w:iCs/>
                <w:color w:val="auto"/>
                <w:sz w:val="40"/>
                <w:szCs w:val="40"/>
              </w:rPr>
              <w:t>ur Projects</w:t>
            </w:r>
          </w:p>
          <w:p w14:paraId="0BEDB826" w14:textId="77777777" w:rsidR="001B07E8" w:rsidRPr="00452868" w:rsidRDefault="001B07E8" w:rsidP="00016FDB">
            <w:pPr>
              <w:pStyle w:val="Content"/>
              <w:rPr>
                <w:rFonts w:asciiTheme="majorHAnsi" w:hAnsiTheme="majorHAnsi" w:cstheme="majorHAnsi"/>
                <w:b/>
                <w:iCs/>
                <w:color w:val="auto"/>
                <w:sz w:val="40"/>
                <w:szCs w:val="40"/>
              </w:rPr>
            </w:pPr>
          </w:p>
          <w:p w14:paraId="6D142645" w14:textId="6340EE88" w:rsidR="00B95BC0" w:rsidRPr="00452868" w:rsidRDefault="00584449" w:rsidP="00016FDB">
            <w:pPr>
              <w:pStyle w:val="Content"/>
              <w:rPr>
                <w:rFonts w:asciiTheme="majorHAnsi" w:hAnsiTheme="majorHAnsi" w:cstheme="majorHAnsi"/>
                <w:b/>
                <w:i/>
                <w:color w:val="auto"/>
                <w:sz w:val="32"/>
                <w:szCs w:val="32"/>
              </w:rPr>
            </w:pPr>
            <w:r w:rsidRPr="00452868">
              <w:rPr>
                <w:rFonts w:asciiTheme="majorHAnsi" w:hAnsiTheme="majorHAnsi" w:cstheme="majorHAnsi"/>
                <w:b/>
                <w:noProof/>
                <w:color w:val="auto"/>
                <w:sz w:val="32"/>
                <w:szCs w:val="32"/>
              </w:rPr>
              <w:drawing>
                <wp:anchor distT="0" distB="0" distL="114300" distR="114300" simplePos="0" relativeHeight="251824128" behindDoc="1" locked="0" layoutInCell="1" allowOverlap="1" wp14:anchorId="7266137B" wp14:editId="715FD4F4">
                  <wp:simplePos x="0" y="0"/>
                  <wp:positionH relativeFrom="column">
                    <wp:posOffset>4284980</wp:posOffset>
                  </wp:positionH>
                  <wp:positionV relativeFrom="paragraph">
                    <wp:posOffset>141605</wp:posOffset>
                  </wp:positionV>
                  <wp:extent cx="1854200" cy="1485900"/>
                  <wp:effectExtent l="0" t="0" r="0" b="0"/>
                  <wp:wrapTight wrapText="bothSides">
                    <wp:wrapPolygon edited="0">
                      <wp:start x="0" y="0"/>
                      <wp:lineTo x="0" y="21323"/>
                      <wp:lineTo x="21304" y="21323"/>
                      <wp:lineTo x="21304" y="0"/>
                      <wp:lineTo x="0" y="0"/>
                    </wp:wrapPolygon>
                  </wp:wrapTight>
                  <wp:docPr id="1159991714" name="Picture 1159991714" descr="Image result for Image Glasgow City Council. Size: 157 x 104. Source: news.gov.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 Glasgow City Council. Size: 157 x 104. Source: news.gov.sc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4200" cy="1485900"/>
                          </a:xfrm>
                          <a:prstGeom prst="rect">
                            <a:avLst/>
                          </a:prstGeom>
                          <a:noFill/>
                          <a:ln>
                            <a:noFill/>
                          </a:ln>
                        </pic:spPr>
                      </pic:pic>
                    </a:graphicData>
                  </a:graphic>
                  <wp14:sizeRelH relativeFrom="margin">
                    <wp14:pctWidth>0</wp14:pctWidth>
                  </wp14:sizeRelH>
                </wp:anchor>
              </w:drawing>
            </w:r>
            <w:r w:rsidR="00B95BC0" w:rsidRPr="00452868">
              <w:rPr>
                <w:rFonts w:asciiTheme="majorHAnsi" w:hAnsiTheme="majorHAnsi" w:cstheme="majorHAnsi"/>
                <w:b/>
                <w:i/>
                <w:color w:val="auto"/>
                <w:sz w:val="32"/>
                <w:szCs w:val="32"/>
              </w:rPr>
              <w:t>Glasgow City Council</w:t>
            </w:r>
            <w:r w:rsidRPr="00452868">
              <w:rPr>
                <w:rFonts w:asciiTheme="majorHAnsi" w:hAnsiTheme="majorHAnsi" w:cstheme="majorHAnsi"/>
                <w:b/>
                <w:noProof/>
                <w:color w:val="auto"/>
                <w:sz w:val="32"/>
                <w:szCs w:val="32"/>
              </w:rPr>
              <w:t xml:space="preserve"> </w:t>
            </w:r>
          </w:p>
          <w:p w14:paraId="465F0D87" w14:textId="52DBE5C7" w:rsidR="00B95BC0" w:rsidRPr="00867D5F" w:rsidRDefault="00B95BC0" w:rsidP="00016FDB">
            <w:pPr>
              <w:pStyle w:val="Content"/>
              <w:rPr>
                <w:rFonts w:asciiTheme="majorHAnsi" w:hAnsiTheme="majorHAnsi" w:cstheme="majorHAnsi"/>
                <w:bCs/>
                <w:i/>
                <w:color w:val="auto"/>
                <w:sz w:val="24"/>
                <w:szCs w:val="24"/>
              </w:rPr>
            </w:pPr>
          </w:p>
          <w:p w14:paraId="4B7FB127" w14:textId="76277859" w:rsidR="00B95BC0" w:rsidRPr="00867D5F" w:rsidRDefault="00B95BC0" w:rsidP="00016FDB">
            <w:pPr>
              <w:pStyle w:val="Content"/>
              <w:rPr>
                <w:rFonts w:asciiTheme="majorHAnsi" w:hAnsiTheme="majorHAnsi" w:cstheme="majorHAnsi"/>
                <w:bCs/>
                <w:iCs/>
                <w:color w:val="auto"/>
                <w:sz w:val="24"/>
                <w:szCs w:val="24"/>
              </w:rPr>
            </w:pPr>
            <w:r w:rsidRPr="00867D5F">
              <w:rPr>
                <w:rFonts w:asciiTheme="majorHAnsi" w:hAnsiTheme="majorHAnsi" w:cstheme="majorHAnsi"/>
                <w:bCs/>
                <w:iCs/>
                <w:color w:val="auto"/>
                <w:sz w:val="24"/>
                <w:szCs w:val="24"/>
              </w:rPr>
              <w:t xml:space="preserve">We are so grateful to Glasgow City Council whose funding contributes to our Core Costs.  This allows us to have our premises in Orkney Street Enterprise Centre where we </w:t>
            </w:r>
            <w:proofErr w:type="gramStart"/>
            <w:r w:rsidRPr="00867D5F">
              <w:rPr>
                <w:rFonts w:asciiTheme="majorHAnsi" w:hAnsiTheme="majorHAnsi" w:cstheme="majorHAnsi"/>
                <w:bCs/>
                <w:iCs/>
                <w:color w:val="auto"/>
                <w:sz w:val="24"/>
                <w:szCs w:val="24"/>
              </w:rPr>
              <w:t>are able to</w:t>
            </w:r>
            <w:proofErr w:type="gramEnd"/>
            <w:r w:rsidRPr="00867D5F">
              <w:rPr>
                <w:rFonts w:asciiTheme="majorHAnsi" w:hAnsiTheme="majorHAnsi" w:cstheme="majorHAnsi"/>
                <w:bCs/>
                <w:iCs/>
                <w:color w:val="auto"/>
                <w:sz w:val="24"/>
                <w:szCs w:val="24"/>
              </w:rPr>
              <w:t xml:space="preserve"> deliver face to face interviews and is our hob for staff to work an</w:t>
            </w:r>
            <w:r w:rsidR="00553C01" w:rsidRPr="00867D5F">
              <w:rPr>
                <w:rFonts w:asciiTheme="majorHAnsi" w:hAnsiTheme="majorHAnsi" w:cstheme="majorHAnsi"/>
                <w:bCs/>
                <w:iCs/>
                <w:color w:val="auto"/>
                <w:sz w:val="24"/>
                <w:szCs w:val="24"/>
              </w:rPr>
              <w:t>d</w:t>
            </w:r>
            <w:r w:rsidRPr="00867D5F">
              <w:rPr>
                <w:rFonts w:asciiTheme="majorHAnsi" w:hAnsiTheme="majorHAnsi" w:cstheme="majorHAnsi"/>
                <w:bCs/>
                <w:iCs/>
                <w:color w:val="auto"/>
                <w:sz w:val="24"/>
                <w:szCs w:val="24"/>
              </w:rPr>
              <w:t xml:space="preserve"> deliver our comprehensive financial inclusion service. </w:t>
            </w:r>
          </w:p>
          <w:p w14:paraId="75A19191" w14:textId="77777777" w:rsidR="002E164F" w:rsidRPr="00867D5F" w:rsidRDefault="002E164F" w:rsidP="00016FDB">
            <w:pPr>
              <w:pStyle w:val="Content"/>
              <w:rPr>
                <w:rFonts w:asciiTheme="majorHAnsi" w:hAnsiTheme="majorHAnsi" w:cstheme="majorHAnsi"/>
                <w:bCs/>
                <w:iCs/>
                <w:color w:val="auto"/>
                <w:sz w:val="24"/>
                <w:szCs w:val="24"/>
              </w:rPr>
            </w:pPr>
          </w:p>
          <w:p w14:paraId="5A25A5D1" w14:textId="000C49E2" w:rsidR="002E164F" w:rsidRPr="00867D5F" w:rsidRDefault="002E164F" w:rsidP="00016FDB">
            <w:pPr>
              <w:pStyle w:val="Content"/>
              <w:rPr>
                <w:rFonts w:asciiTheme="majorHAnsi" w:hAnsiTheme="majorHAnsi" w:cstheme="majorHAnsi"/>
                <w:bCs/>
                <w:iCs/>
                <w:color w:val="auto"/>
                <w:sz w:val="24"/>
                <w:szCs w:val="24"/>
              </w:rPr>
            </w:pPr>
            <w:r w:rsidRPr="00867D5F">
              <w:rPr>
                <w:rFonts w:asciiTheme="majorHAnsi" w:hAnsiTheme="majorHAnsi" w:cstheme="majorHAnsi"/>
                <w:bCs/>
                <w:iCs/>
                <w:color w:val="auto"/>
                <w:sz w:val="24"/>
                <w:szCs w:val="24"/>
              </w:rPr>
              <w:t xml:space="preserve">During the period 1 April 2022 </w:t>
            </w:r>
            <w:r w:rsidR="00692EB4" w:rsidRPr="00867D5F">
              <w:rPr>
                <w:rFonts w:asciiTheme="majorHAnsi" w:hAnsiTheme="majorHAnsi" w:cstheme="majorHAnsi"/>
                <w:bCs/>
                <w:iCs/>
                <w:color w:val="auto"/>
                <w:sz w:val="24"/>
                <w:szCs w:val="24"/>
              </w:rPr>
              <w:t>until</w:t>
            </w:r>
            <w:r w:rsidRPr="00867D5F">
              <w:rPr>
                <w:rFonts w:asciiTheme="majorHAnsi" w:hAnsiTheme="majorHAnsi" w:cstheme="majorHAnsi"/>
                <w:bCs/>
                <w:iCs/>
                <w:color w:val="auto"/>
                <w:sz w:val="24"/>
                <w:szCs w:val="24"/>
              </w:rPr>
              <w:t xml:space="preserve"> </w:t>
            </w:r>
            <w:r w:rsidR="008222B4" w:rsidRPr="00867D5F">
              <w:rPr>
                <w:rFonts w:asciiTheme="majorHAnsi" w:hAnsiTheme="majorHAnsi" w:cstheme="majorHAnsi"/>
                <w:bCs/>
                <w:iCs/>
                <w:color w:val="auto"/>
                <w:sz w:val="24"/>
                <w:szCs w:val="24"/>
              </w:rPr>
              <w:t>31 March 2023,</w:t>
            </w:r>
            <w:r w:rsidR="00692EB4" w:rsidRPr="00867D5F">
              <w:rPr>
                <w:rFonts w:asciiTheme="majorHAnsi" w:hAnsiTheme="majorHAnsi" w:cstheme="majorHAnsi"/>
                <w:bCs/>
                <w:iCs/>
                <w:color w:val="auto"/>
                <w:sz w:val="24"/>
                <w:szCs w:val="24"/>
              </w:rPr>
              <w:t xml:space="preserve"> we saw 712 new clients</w:t>
            </w:r>
            <w:r w:rsidR="00E408E1" w:rsidRPr="00867D5F">
              <w:rPr>
                <w:rFonts w:asciiTheme="majorHAnsi" w:hAnsiTheme="majorHAnsi" w:cstheme="majorHAnsi"/>
                <w:bCs/>
                <w:iCs/>
                <w:color w:val="auto"/>
                <w:sz w:val="24"/>
                <w:szCs w:val="24"/>
              </w:rPr>
              <w:t xml:space="preserve"> secured £1,575,362 in financial gains</w:t>
            </w:r>
            <w:r w:rsidR="00625D4A" w:rsidRPr="00867D5F">
              <w:rPr>
                <w:rFonts w:asciiTheme="majorHAnsi" w:hAnsiTheme="majorHAnsi" w:cstheme="majorHAnsi"/>
                <w:bCs/>
                <w:iCs/>
                <w:color w:val="auto"/>
                <w:sz w:val="24"/>
                <w:szCs w:val="24"/>
              </w:rPr>
              <w:t>.  We</w:t>
            </w:r>
            <w:r w:rsidR="00E408E1" w:rsidRPr="00867D5F">
              <w:rPr>
                <w:rFonts w:asciiTheme="majorHAnsi" w:hAnsiTheme="majorHAnsi" w:cstheme="majorHAnsi"/>
                <w:bCs/>
                <w:iCs/>
                <w:color w:val="auto"/>
                <w:sz w:val="24"/>
                <w:szCs w:val="24"/>
              </w:rPr>
              <w:t xml:space="preserve"> </w:t>
            </w:r>
            <w:r w:rsidR="00625D4A" w:rsidRPr="00867D5F">
              <w:rPr>
                <w:rFonts w:asciiTheme="majorHAnsi" w:hAnsiTheme="majorHAnsi" w:cstheme="majorHAnsi"/>
                <w:bCs/>
                <w:iCs/>
                <w:color w:val="auto"/>
                <w:sz w:val="24"/>
                <w:szCs w:val="24"/>
              </w:rPr>
              <w:t>worked with clients with debt issues and hel</w:t>
            </w:r>
            <w:r w:rsidR="008222B4" w:rsidRPr="00867D5F">
              <w:rPr>
                <w:rFonts w:asciiTheme="majorHAnsi" w:hAnsiTheme="majorHAnsi" w:cstheme="majorHAnsi"/>
                <w:bCs/>
                <w:iCs/>
                <w:color w:val="auto"/>
                <w:sz w:val="24"/>
                <w:szCs w:val="24"/>
              </w:rPr>
              <w:t>p</w:t>
            </w:r>
            <w:r w:rsidR="00625D4A" w:rsidRPr="00867D5F">
              <w:rPr>
                <w:rFonts w:asciiTheme="majorHAnsi" w:hAnsiTheme="majorHAnsi" w:cstheme="majorHAnsi"/>
                <w:bCs/>
                <w:iCs/>
                <w:color w:val="auto"/>
                <w:sz w:val="24"/>
                <w:szCs w:val="24"/>
              </w:rPr>
              <w:t xml:space="preserve">ed resolve </w:t>
            </w:r>
            <w:r w:rsidR="0083723C" w:rsidRPr="00867D5F">
              <w:rPr>
                <w:rFonts w:asciiTheme="majorHAnsi" w:hAnsiTheme="majorHAnsi" w:cstheme="majorHAnsi"/>
                <w:bCs/>
                <w:iCs/>
                <w:color w:val="auto"/>
                <w:sz w:val="24"/>
                <w:szCs w:val="24"/>
              </w:rPr>
              <w:t>non-housing debt totalling £1,437,266, housing debt of £330,599 and negotiate council tax arrears of £335,988.</w:t>
            </w:r>
          </w:p>
          <w:p w14:paraId="75F30AE3" w14:textId="77777777" w:rsidR="008222B4" w:rsidRPr="00867D5F" w:rsidRDefault="008222B4" w:rsidP="00016FDB">
            <w:pPr>
              <w:pStyle w:val="Content"/>
              <w:rPr>
                <w:rFonts w:asciiTheme="majorHAnsi" w:hAnsiTheme="majorHAnsi" w:cstheme="majorHAnsi"/>
                <w:bCs/>
                <w:iCs/>
                <w:color w:val="auto"/>
                <w:sz w:val="24"/>
                <w:szCs w:val="24"/>
              </w:rPr>
            </w:pPr>
          </w:p>
          <w:p w14:paraId="73449FAE" w14:textId="669DEB5C" w:rsidR="008222B4" w:rsidRPr="00867D5F" w:rsidRDefault="008222B4" w:rsidP="00016FDB">
            <w:pPr>
              <w:pStyle w:val="Content"/>
              <w:rPr>
                <w:rFonts w:asciiTheme="majorHAnsi" w:hAnsiTheme="majorHAnsi" w:cstheme="majorHAnsi"/>
                <w:bCs/>
                <w:iCs/>
                <w:color w:val="auto"/>
                <w:sz w:val="24"/>
                <w:szCs w:val="24"/>
              </w:rPr>
            </w:pPr>
            <w:r w:rsidRPr="00867D5F">
              <w:rPr>
                <w:rFonts w:asciiTheme="majorHAnsi" w:hAnsiTheme="majorHAnsi" w:cstheme="majorHAnsi"/>
                <w:bCs/>
                <w:iCs/>
                <w:color w:val="auto"/>
                <w:sz w:val="24"/>
                <w:szCs w:val="24"/>
              </w:rPr>
              <w:t xml:space="preserve">The intensive work that we did with these clients and the outcomes we achieved with help lift these individuals and families </w:t>
            </w:r>
            <w:r w:rsidR="009C34A5" w:rsidRPr="00867D5F">
              <w:rPr>
                <w:rFonts w:asciiTheme="majorHAnsi" w:hAnsiTheme="majorHAnsi" w:cstheme="majorHAnsi"/>
                <w:bCs/>
                <w:iCs/>
                <w:color w:val="auto"/>
                <w:sz w:val="24"/>
                <w:szCs w:val="24"/>
              </w:rPr>
              <w:t>out of poverty.</w:t>
            </w:r>
          </w:p>
          <w:p w14:paraId="028695BB" w14:textId="77777777" w:rsidR="009C34A5" w:rsidRPr="00867D5F" w:rsidRDefault="009C34A5" w:rsidP="00016FDB">
            <w:pPr>
              <w:pStyle w:val="Content"/>
              <w:rPr>
                <w:rFonts w:asciiTheme="majorHAnsi" w:hAnsiTheme="majorHAnsi" w:cstheme="majorHAnsi"/>
                <w:bCs/>
                <w:iCs/>
                <w:color w:val="auto"/>
                <w:sz w:val="24"/>
                <w:szCs w:val="24"/>
              </w:rPr>
            </w:pPr>
          </w:p>
          <w:p w14:paraId="07267E87" w14:textId="77777777" w:rsidR="009C34A5" w:rsidRPr="00867D5F" w:rsidRDefault="009C34A5" w:rsidP="00016FDB">
            <w:pPr>
              <w:pStyle w:val="Content"/>
              <w:rPr>
                <w:rFonts w:asciiTheme="majorHAnsi" w:hAnsiTheme="majorHAnsi" w:cstheme="majorHAnsi"/>
                <w:bCs/>
                <w:iCs/>
                <w:color w:val="auto"/>
                <w:sz w:val="24"/>
                <w:szCs w:val="24"/>
              </w:rPr>
            </w:pPr>
          </w:p>
          <w:p w14:paraId="38B85F56" w14:textId="121FBBDD" w:rsidR="00076C4C" w:rsidRPr="00452868" w:rsidRDefault="00016FDB" w:rsidP="008E6623">
            <w:pPr>
              <w:pStyle w:val="Content"/>
              <w:jc w:val="center"/>
              <w:rPr>
                <w:rFonts w:asciiTheme="majorHAnsi" w:hAnsiTheme="majorHAnsi" w:cstheme="majorHAnsi"/>
                <w:b/>
                <w:noProof/>
                <w:color w:val="auto"/>
                <w:sz w:val="32"/>
                <w:szCs w:val="32"/>
              </w:rPr>
            </w:pPr>
            <w:r w:rsidRPr="00452868">
              <w:rPr>
                <w:rFonts w:asciiTheme="majorHAnsi" w:hAnsiTheme="majorHAnsi" w:cstheme="majorHAnsi"/>
                <w:b/>
                <w:i/>
                <w:color w:val="auto"/>
                <w:sz w:val="32"/>
                <w:szCs w:val="32"/>
              </w:rPr>
              <w:t>Welfare Advice and Health Partnership in General Practices (WAHP)</w:t>
            </w:r>
          </w:p>
          <w:p w14:paraId="35D022D5" w14:textId="77777777" w:rsidR="00076C4C" w:rsidRPr="00867D5F" w:rsidRDefault="00076C4C" w:rsidP="00016FDB">
            <w:pPr>
              <w:pStyle w:val="Content"/>
              <w:rPr>
                <w:rFonts w:asciiTheme="majorHAnsi" w:hAnsiTheme="majorHAnsi" w:cstheme="majorHAnsi"/>
                <w:bCs/>
                <w:noProof/>
                <w:color w:val="auto"/>
                <w:sz w:val="24"/>
                <w:szCs w:val="24"/>
              </w:rPr>
            </w:pPr>
          </w:p>
          <w:p w14:paraId="671FA5F6" w14:textId="77777777" w:rsidR="00076C4C" w:rsidRPr="00867D5F" w:rsidRDefault="00076C4C" w:rsidP="00016FDB">
            <w:pPr>
              <w:pStyle w:val="Content"/>
              <w:rPr>
                <w:rFonts w:asciiTheme="majorHAnsi" w:hAnsiTheme="majorHAnsi" w:cstheme="majorHAnsi"/>
                <w:bCs/>
                <w:color w:val="auto"/>
                <w:sz w:val="24"/>
                <w:szCs w:val="24"/>
                <w:lang w:val="en-US"/>
              </w:rPr>
            </w:pPr>
            <w:r w:rsidRPr="00867D5F">
              <w:rPr>
                <w:rFonts w:asciiTheme="majorHAnsi" w:hAnsiTheme="majorHAnsi" w:cstheme="majorHAnsi"/>
                <w:bCs/>
                <w:noProof/>
                <w:color w:val="auto"/>
                <w:sz w:val="24"/>
                <w:szCs w:val="24"/>
              </w:rPr>
              <w:drawing>
                <wp:anchor distT="0" distB="0" distL="114300" distR="114300" simplePos="0" relativeHeight="251547648" behindDoc="1" locked="0" layoutInCell="1" allowOverlap="1" wp14:anchorId="1DAE8955" wp14:editId="79187471">
                  <wp:simplePos x="0" y="0"/>
                  <wp:positionH relativeFrom="column">
                    <wp:posOffset>3618230</wp:posOffset>
                  </wp:positionH>
                  <wp:positionV relativeFrom="paragraph">
                    <wp:posOffset>398780</wp:posOffset>
                  </wp:positionV>
                  <wp:extent cx="2393950" cy="2578100"/>
                  <wp:effectExtent l="0" t="0" r="6350" b="0"/>
                  <wp:wrapTight wrapText="bothSides">
                    <wp:wrapPolygon edited="0">
                      <wp:start x="0" y="0"/>
                      <wp:lineTo x="0" y="21387"/>
                      <wp:lineTo x="21485" y="21387"/>
                      <wp:lineTo x="21485" y="0"/>
                      <wp:lineTo x="0" y="0"/>
                    </wp:wrapPolygon>
                  </wp:wrapTight>
                  <wp:docPr id="2015996181" name="Picture 3" descr="Doctor checking a man's blood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96181" name="Picture 2015996181" descr="Doctor checking a man's blood pressur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93950" cy="2578100"/>
                          </a:xfrm>
                          <a:prstGeom prst="rect">
                            <a:avLst/>
                          </a:prstGeom>
                        </pic:spPr>
                      </pic:pic>
                    </a:graphicData>
                  </a:graphic>
                  <wp14:sizeRelH relativeFrom="margin">
                    <wp14:pctWidth>0</wp14:pctWidth>
                  </wp14:sizeRelH>
                  <wp14:sizeRelV relativeFrom="margin">
                    <wp14:pctHeight>0</wp14:pctHeight>
                  </wp14:sizeRelV>
                </wp:anchor>
              </w:drawing>
            </w:r>
            <w:r w:rsidR="00016FDB" w:rsidRPr="00867D5F">
              <w:rPr>
                <w:rFonts w:asciiTheme="majorHAnsi" w:hAnsiTheme="majorHAnsi" w:cstheme="majorHAnsi"/>
                <w:bCs/>
                <w:color w:val="auto"/>
                <w:sz w:val="24"/>
                <w:szCs w:val="24"/>
              </w:rPr>
              <w:t xml:space="preserve">Money Matters have been delivering our WAHP services in the South of Glasgow in 24 GP practices. </w:t>
            </w:r>
            <w:r w:rsidR="00016FDB" w:rsidRPr="00867D5F">
              <w:rPr>
                <w:rFonts w:asciiTheme="majorHAnsi" w:hAnsiTheme="majorHAnsi" w:cstheme="majorHAnsi"/>
                <w:bCs/>
                <w:color w:val="auto"/>
                <w:sz w:val="24"/>
                <w:szCs w:val="24"/>
                <w:lang w:val="en-US"/>
              </w:rPr>
              <w:t xml:space="preserve">The development of Welfare Advice and Health Partnerships (WAHPs) has seen the embedding of welfare rights and money advisers into primary health care teams, particularly general practice. </w:t>
            </w:r>
          </w:p>
          <w:p w14:paraId="4F08B321" w14:textId="77777777" w:rsidR="00076C4C" w:rsidRPr="00867D5F" w:rsidRDefault="00076C4C" w:rsidP="00016FDB">
            <w:pPr>
              <w:pStyle w:val="Content"/>
              <w:rPr>
                <w:rFonts w:asciiTheme="majorHAnsi" w:hAnsiTheme="majorHAnsi" w:cstheme="majorHAnsi"/>
                <w:bCs/>
                <w:color w:val="auto"/>
                <w:sz w:val="24"/>
                <w:szCs w:val="24"/>
                <w:lang w:val="en-US"/>
              </w:rPr>
            </w:pPr>
          </w:p>
          <w:p w14:paraId="11EC8AFE" w14:textId="442EB5FE" w:rsidR="00016FDB" w:rsidRPr="00867D5F" w:rsidRDefault="00016FDB" w:rsidP="00016FDB">
            <w:pPr>
              <w:pStyle w:val="Content"/>
              <w:rPr>
                <w:rFonts w:asciiTheme="majorHAnsi" w:hAnsiTheme="majorHAnsi" w:cstheme="majorHAnsi"/>
                <w:bCs/>
                <w:color w:val="auto"/>
                <w:sz w:val="24"/>
                <w:szCs w:val="24"/>
                <w:lang w:val="en-US"/>
              </w:rPr>
            </w:pPr>
            <w:r w:rsidRPr="00867D5F">
              <w:rPr>
                <w:rFonts w:asciiTheme="majorHAnsi" w:hAnsiTheme="majorHAnsi" w:cstheme="majorHAnsi"/>
                <w:bCs/>
                <w:color w:val="auto"/>
                <w:sz w:val="24"/>
                <w:szCs w:val="24"/>
                <w:lang w:val="en-US"/>
              </w:rPr>
              <w:t xml:space="preserve">The reported results are impressive; with health care professionals, advice services, funders and patients reporting significant benefits as a result of this innovative way of working including the following: A reduction in GP consultations by people accessing WAHPs, A reduction in the number of prescriptions issued for both antidepressants and hypnotics/ anxiolytics, 85% of patients accessing WAHPs had never previously attended a local advice service, 68% had a mental health condition, 58% had a long term </w:t>
            </w:r>
            <w:r w:rsidRPr="00867D5F">
              <w:rPr>
                <w:rFonts w:asciiTheme="majorHAnsi" w:hAnsiTheme="majorHAnsi" w:cstheme="majorHAnsi"/>
                <w:bCs/>
                <w:color w:val="auto"/>
                <w:sz w:val="24"/>
                <w:szCs w:val="24"/>
                <w:lang w:val="en-US"/>
              </w:rPr>
              <w:lastRenderedPageBreak/>
              <w:t xml:space="preserve">health condition. For every £1 there is a forecast social return of £39 of health, social and economic benefits.  For every £1 invested £25 of financial gain is generated </w:t>
            </w:r>
            <w:proofErr w:type="gramStart"/>
            <w:r w:rsidRPr="00867D5F">
              <w:rPr>
                <w:rFonts w:asciiTheme="majorHAnsi" w:hAnsiTheme="majorHAnsi" w:cstheme="majorHAnsi"/>
                <w:bCs/>
                <w:color w:val="auto"/>
                <w:sz w:val="24"/>
                <w:szCs w:val="24"/>
                <w:lang w:val="en-US"/>
              </w:rPr>
              <w:t>for</w:t>
            </w:r>
            <w:proofErr w:type="gramEnd"/>
            <w:r w:rsidRPr="00867D5F">
              <w:rPr>
                <w:rFonts w:asciiTheme="majorHAnsi" w:hAnsiTheme="majorHAnsi" w:cstheme="majorHAnsi"/>
                <w:bCs/>
                <w:color w:val="auto"/>
                <w:sz w:val="24"/>
                <w:szCs w:val="24"/>
                <w:lang w:val="en-US"/>
              </w:rPr>
              <w:t xml:space="preserve"> individuals accessing the service.</w:t>
            </w:r>
          </w:p>
          <w:p w14:paraId="3A9CE3F4" w14:textId="77777777" w:rsidR="00016FDB" w:rsidRPr="00867D5F" w:rsidRDefault="00016FDB" w:rsidP="00016FDB">
            <w:pPr>
              <w:pStyle w:val="Content"/>
              <w:rPr>
                <w:rFonts w:asciiTheme="majorHAnsi" w:hAnsiTheme="majorHAnsi" w:cstheme="majorHAnsi"/>
                <w:bCs/>
                <w:color w:val="auto"/>
                <w:sz w:val="24"/>
                <w:szCs w:val="24"/>
                <w:lang w:val="en-US"/>
              </w:rPr>
            </w:pPr>
          </w:p>
          <w:p w14:paraId="2FE1CB87" w14:textId="77777777" w:rsidR="00016FDB" w:rsidRPr="00867D5F" w:rsidRDefault="00016FDB" w:rsidP="00016FDB">
            <w:pPr>
              <w:pStyle w:val="Content"/>
              <w:rPr>
                <w:rFonts w:asciiTheme="majorHAnsi" w:hAnsiTheme="majorHAnsi" w:cstheme="majorHAnsi"/>
                <w:bCs/>
                <w:color w:val="auto"/>
                <w:sz w:val="24"/>
                <w:szCs w:val="24"/>
                <w:lang w:val="en-US"/>
              </w:rPr>
            </w:pPr>
            <w:r w:rsidRPr="00867D5F">
              <w:rPr>
                <w:rFonts w:asciiTheme="majorHAnsi" w:hAnsiTheme="majorHAnsi" w:cstheme="majorHAnsi"/>
                <w:bCs/>
                <w:color w:val="auto"/>
                <w:sz w:val="24"/>
                <w:szCs w:val="24"/>
                <w:lang w:val="en-US"/>
              </w:rPr>
              <w:t xml:space="preserve">In a previous study, individuals accessing WAHPs reported: improved housing conditions, improved relationships, increased/improved sleep, gained employment or volunteering opportunities, safety from domestic violence, increased confidence, reduced stress, and improved mental health and well-being. WAHP is the term used to refer to the integration of welfare rights and money advice services in NHS services. A supportive policy context of reducing child poverty, health &amp; social care integration, </w:t>
            </w:r>
            <w:proofErr w:type="spellStart"/>
            <w:r w:rsidRPr="00867D5F">
              <w:rPr>
                <w:rFonts w:asciiTheme="majorHAnsi" w:hAnsiTheme="majorHAnsi" w:cstheme="majorHAnsi"/>
                <w:bCs/>
                <w:color w:val="auto"/>
                <w:sz w:val="24"/>
                <w:szCs w:val="24"/>
                <w:lang w:val="en-US"/>
              </w:rPr>
              <w:t>maximising</w:t>
            </w:r>
            <w:proofErr w:type="spellEnd"/>
            <w:r w:rsidRPr="00867D5F">
              <w:rPr>
                <w:rFonts w:asciiTheme="majorHAnsi" w:hAnsiTheme="majorHAnsi" w:cstheme="majorHAnsi"/>
                <w:bCs/>
                <w:color w:val="auto"/>
                <w:sz w:val="24"/>
                <w:szCs w:val="24"/>
                <w:lang w:val="en-US"/>
              </w:rPr>
              <w:t xml:space="preserve"> income, welfare reform mitigation and tackling health inequalities means that there are several initiatives and funding streams that can foster these local partnerships. </w:t>
            </w:r>
          </w:p>
          <w:p w14:paraId="0449C340" w14:textId="77777777" w:rsidR="00016FDB" w:rsidRPr="00867D5F" w:rsidRDefault="00016FDB" w:rsidP="00016FDB">
            <w:pPr>
              <w:pStyle w:val="Content"/>
              <w:rPr>
                <w:rFonts w:asciiTheme="majorHAnsi" w:hAnsiTheme="majorHAnsi" w:cstheme="majorHAnsi"/>
                <w:bCs/>
                <w:color w:val="auto"/>
                <w:sz w:val="24"/>
                <w:szCs w:val="24"/>
                <w:lang w:val="en-US"/>
              </w:rPr>
            </w:pPr>
          </w:p>
          <w:p w14:paraId="1CD4337C" w14:textId="77777777"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In participating Practices, the Multidisciplinary Team </w:t>
            </w:r>
            <w:proofErr w:type="gramStart"/>
            <w:r w:rsidRPr="00867D5F">
              <w:rPr>
                <w:rFonts w:asciiTheme="majorHAnsi" w:hAnsiTheme="majorHAnsi" w:cstheme="majorHAnsi"/>
                <w:bCs/>
                <w:color w:val="auto"/>
                <w:sz w:val="24"/>
                <w:szCs w:val="24"/>
              </w:rPr>
              <w:t>are able to</w:t>
            </w:r>
            <w:proofErr w:type="gramEnd"/>
            <w:r w:rsidRPr="00867D5F">
              <w:rPr>
                <w:rFonts w:asciiTheme="majorHAnsi" w:hAnsiTheme="majorHAnsi" w:cstheme="majorHAnsi"/>
                <w:bCs/>
                <w:color w:val="auto"/>
                <w:sz w:val="24"/>
                <w:szCs w:val="24"/>
              </w:rPr>
              <w:t xml:space="preserve"> refer patients directly to our in-house Welfare Rights Advisor for comprehensive advice. The outcome of this WAHP project is expected to reduce pressure on Practice staff allowing them to focus on clinical care and treatment for patients while our dedicated Advisor supports patients to address their economic needs.</w:t>
            </w:r>
          </w:p>
          <w:p w14:paraId="783F61FF" w14:textId="77777777" w:rsidR="00016FDB" w:rsidRPr="00867D5F" w:rsidRDefault="00016FDB" w:rsidP="00016FDB">
            <w:pPr>
              <w:pStyle w:val="Content"/>
              <w:rPr>
                <w:rFonts w:asciiTheme="majorHAnsi" w:hAnsiTheme="majorHAnsi" w:cstheme="majorHAnsi"/>
                <w:bCs/>
                <w:color w:val="auto"/>
                <w:sz w:val="24"/>
                <w:szCs w:val="24"/>
                <w:lang w:val="en-US"/>
              </w:rPr>
            </w:pPr>
          </w:p>
          <w:p w14:paraId="623A071D" w14:textId="224B15BF" w:rsidR="00BF000C" w:rsidRPr="00452868" w:rsidRDefault="00BF000C" w:rsidP="00BF000C">
            <w:pPr>
              <w:pStyle w:val="Content"/>
              <w:rPr>
                <w:rFonts w:asciiTheme="majorHAnsi" w:hAnsiTheme="majorHAnsi" w:cstheme="majorHAnsi"/>
                <w:b/>
                <w:i/>
                <w:color w:val="auto"/>
                <w:sz w:val="32"/>
                <w:szCs w:val="32"/>
              </w:rPr>
            </w:pPr>
            <w:r w:rsidRPr="00452868">
              <w:rPr>
                <w:rFonts w:asciiTheme="majorHAnsi" w:hAnsiTheme="majorHAnsi" w:cstheme="majorHAnsi"/>
                <w:b/>
                <w:noProof/>
                <w:color w:val="auto"/>
                <w:sz w:val="32"/>
                <w:szCs w:val="32"/>
              </w:rPr>
              <w:t xml:space="preserve"> </w:t>
            </w:r>
            <w:r w:rsidRPr="00452868">
              <w:rPr>
                <w:rFonts w:asciiTheme="majorHAnsi" w:hAnsiTheme="majorHAnsi" w:cstheme="majorHAnsi"/>
                <w:b/>
                <w:i/>
                <w:color w:val="auto"/>
                <w:sz w:val="32"/>
                <w:szCs w:val="32"/>
              </w:rPr>
              <w:t xml:space="preserve"> Special Needs in Pregnancy Project</w:t>
            </w:r>
          </w:p>
          <w:p w14:paraId="123B1829" w14:textId="04D9B92B" w:rsidR="00463966" w:rsidRPr="00452868" w:rsidRDefault="00076C4C" w:rsidP="00016FDB">
            <w:pPr>
              <w:pStyle w:val="Content"/>
              <w:rPr>
                <w:rFonts w:asciiTheme="majorHAnsi" w:hAnsiTheme="majorHAnsi" w:cstheme="majorHAnsi"/>
                <w:b/>
                <w:color w:val="auto"/>
                <w:sz w:val="32"/>
                <w:szCs w:val="32"/>
                <w:lang w:val="en-US"/>
              </w:rPr>
            </w:pPr>
            <w:r w:rsidRPr="00452868">
              <w:rPr>
                <w:rFonts w:asciiTheme="majorHAnsi" w:hAnsiTheme="majorHAnsi" w:cstheme="majorHAnsi"/>
                <w:b/>
                <w:i/>
                <w:noProof/>
                <w:color w:val="auto"/>
                <w:sz w:val="32"/>
                <w:szCs w:val="32"/>
              </w:rPr>
              <w:drawing>
                <wp:anchor distT="0" distB="0" distL="114300" distR="114300" simplePos="0" relativeHeight="251536384" behindDoc="0" locked="0" layoutInCell="1" allowOverlap="1" wp14:anchorId="6DA4C2D3" wp14:editId="5A9E8C20">
                  <wp:simplePos x="0" y="0"/>
                  <wp:positionH relativeFrom="column">
                    <wp:posOffset>0</wp:posOffset>
                  </wp:positionH>
                  <wp:positionV relativeFrom="paragraph">
                    <wp:posOffset>223520</wp:posOffset>
                  </wp:positionV>
                  <wp:extent cx="1167765" cy="1847215"/>
                  <wp:effectExtent l="0" t="0" r="0" b="635"/>
                  <wp:wrapSquare wrapText="bothSides"/>
                  <wp:docPr id="1012603542" name="Picture 2" descr="A drawing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03542" name="Picture 2" descr="A drawing of a person's body&#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67765" cy="1847215"/>
                          </a:xfrm>
                          <a:prstGeom prst="rect">
                            <a:avLst/>
                          </a:prstGeom>
                        </pic:spPr>
                      </pic:pic>
                    </a:graphicData>
                  </a:graphic>
                </wp:anchor>
              </w:drawing>
            </w:r>
          </w:p>
          <w:p w14:paraId="2A3D1014" w14:textId="2C1951E3" w:rsidR="00016FDB" w:rsidRPr="00867D5F" w:rsidRDefault="00016FDB" w:rsidP="00016FDB">
            <w:pPr>
              <w:pStyle w:val="Content"/>
              <w:rPr>
                <w:rFonts w:asciiTheme="majorHAnsi" w:hAnsiTheme="majorHAnsi" w:cstheme="majorHAnsi"/>
                <w:bCs/>
                <w:color w:val="auto"/>
                <w:sz w:val="24"/>
                <w:szCs w:val="24"/>
                <w:lang w:val="en-US"/>
              </w:rPr>
            </w:pPr>
            <w:r w:rsidRPr="00867D5F">
              <w:rPr>
                <w:rFonts w:asciiTheme="majorHAnsi" w:hAnsiTheme="majorHAnsi" w:cstheme="majorHAnsi"/>
                <w:bCs/>
                <w:color w:val="auto"/>
                <w:sz w:val="24"/>
                <w:szCs w:val="24"/>
                <w:lang w:val="en-US"/>
              </w:rPr>
              <w:t>The SNIPs Maternity Matters project supports vulnerable women identified as part of the maternity assessment and then assigned to SNIPS (Special Needs in Pregnancy) service. The support provided is different to a typical welfare rights service. Although the content of advice and holistic support is the same as that given to other clients, the delivery of the advice is shaped by the additional needs of the client group.</w:t>
            </w:r>
          </w:p>
          <w:p w14:paraId="039E96E7" w14:textId="6226C829" w:rsidR="00016FDB" w:rsidRPr="00867D5F" w:rsidRDefault="00016FDB" w:rsidP="00016FDB">
            <w:pPr>
              <w:pStyle w:val="Content"/>
              <w:rPr>
                <w:rFonts w:asciiTheme="majorHAnsi" w:hAnsiTheme="majorHAnsi" w:cstheme="majorHAnsi"/>
                <w:bCs/>
                <w:color w:val="auto"/>
                <w:sz w:val="24"/>
                <w:szCs w:val="24"/>
                <w:lang w:val="en-US"/>
              </w:rPr>
            </w:pPr>
          </w:p>
          <w:p w14:paraId="760FC1E7" w14:textId="4A9E8310" w:rsidR="00016FDB" w:rsidRPr="00867D5F" w:rsidRDefault="00016FDB" w:rsidP="00016FDB">
            <w:pPr>
              <w:pStyle w:val="Content"/>
              <w:rPr>
                <w:rFonts w:asciiTheme="majorHAnsi" w:hAnsiTheme="majorHAnsi" w:cstheme="majorHAnsi"/>
                <w:bCs/>
                <w:color w:val="auto"/>
                <w:sz w:val="24"/>
                <w:szCs w:val="24"/>
                <w:lang w:val="en-US"/>
              </w:rPr>
            </w:pPr>
            <w:r w:rsidRPr="00867D5F">
              <w:rPr>
                <w:rFonts w:asciiTheme="majorHAnsi" w:hAnsiTheme="majorHAnsi" w:cstheme="majorHAnsi"/>
                <w:bCs/>
                <w:color w:val="auto"/>
                <w:sz w:val="24"/>
                <w:szCs w:val="24"/>
                <w:lang w:val="en-US"/>
              </w:rPr>
              <w:t xml:space="preserve">SNIPS is a Maternity led service targeting pregnant women who may be: dependent on drugs/alcohol or are on methadone; are complex asylum seekers or refugees; have a history of psychiatric disorder; are experiencing emotional difficulties; have a learning or physical disability; have a history of abuse of self or other children, or where there are children who are looked after and accommodated; the very young including teenagers, vulnerable or socially isolated or are experiencing domestic violence.  </w:t>
            </w:r>
          </w:p>
          <w:p w14:paraId="2C900D70" w14:textId="77777777" w:rsidR="00BF000C" w:rsidRPr="00867D5F" w:rsidRDefault="00BF000C" w:rsidP="00016FDB">
            <w:pPr>
              <w:pStyle w:val="Content"/>
              <w:rPr>
                <w:rFonts w:asciiTheme="majorHAnsi" w:hAnsiTheme="majorHAnsi" w:cstheme="majorHAnsi"/>
                <w:bCs/>
                <w:color w:val="auto"/>
                <w:sz w:val="24"/>
                <w:szCs w:val="24"/>
                <w:lang w:val="en-US"/>
              </w:rPr>
            </w:pPr>
          </w:p>
          <w:p w14:paraId="558EBEA4" w14:textId="3B4B9A27" w:rsidR="00016FDB" w:rsidRPr="00867D5F" w:rsidRDefault="00016FDB" w:rsidP="00016FDB">
            <w:pPr>
              <w:pStyle w:val="Content"/>
              <w:rPr>
                <w:rFonts w:asciiTheme="majorHAnsi" w:hAnsiTheme="majorHAnsi" w:cstheme="majorHAnsi"/>
                <w:bCs/>
                <w:color w:val="auto"/>
                <w:sz w:val="24"/>
                <w:szCs w:val="24"/>
                <w:lang w:val="en-US"/>
              </w:rPr>
            </w:pPr>
            <w:r w:rsidRPr="00867D5F">
              <w:rPr>
                <w:rFonts w:asciiTheme="majorHAnsi" w:hAnsiTheme="majorHAnsi" w:cstheme="majorHAnsi"/>
                <w:bCs/>
                <w:color w:val="auto"/>
                <w:sz w:val="24"/>
                <w:szCs w:val="24"/>
                <w:lang w:val="en-US"/>
              </w:rPr>
              <w:t xml:space="preserve">Women who attend the SNIPS clinics often have </w:t>
            </w:r>
            <w:proofErr w:type="gramStart"/>
            <w:r w:rsidRPr="00867D5F">
              <w:rPr>
                <w:rFonts w:asciiTheme="majorHAnsi" w:hAnsiTheme="majorHAnsi" w:cstheme="majorHAnsi"/>
                <w:bCs/>
                <w:color w:val="auto"/>
                <w:sz w:val="24"/>
                <w:szCs w:val="24"/>
                <w:lang w:val="en-US"/>
              </w:rPr>
              <w:t>a number of</w:t>
            </w:r>
            <w:proofErr w:type="gramEnd"/>
            <w:r w:rsidRPr="00867D5F">
              <w:rPr>
                <w:rFonts w:asciiTheme="majorHAnsi" w:hAnsiTheme="majorHAnsi" w:cstheme="majorHAnsi"/>
                <w:bCs/>
                <w:color w:val="auto"/>
                <w:sz w:val="24"/>
                <w:szCs w:val="24"/>
                <w:lang w:val="en-US"/>
              </w:rPr>
              <w:t xml:space="preserve"> vulnerabilities. These are exacerbated by poor social conditions such as poverty/deprivation, poor or unstable housing, unstable or abusive relationships, material deprivation, financial </w:t>
            </w:r>
            <w:proofErr w:type="gramStart"/>
            <w:r w:rsidRPr="00867D5F">
              <w:rPr>
                <w:rFonts w:asciiTheme="majorHAnsi" w:hAnsiTheme="majorHAnsi" w:cstheme="majorHAnsi"/>
                <w:bCs/>
                <w:color w:val="auto"/>
                <w:sz w:val="24"/>
                <w:szCs w:val="24"/>
                <w:lang w:val="en-US"/>
              </w:rPr>
              <w:t>instability</w:t>
            </w:r>
            <w:proofErr w:type="gramEnd"/>
            <w:r w:rsidRPr="00867D5F">
              <w:rPr>
                <w:rFonts w:asciiTheme="majorHAnsi" w:hAnsiTheme="majorHAnsi" w:cstheme="majorHAnsi"/>
                <w:bCs/>
                <w:color w:val="auto"/>
                <w:sz w:val="24"/>
                <w:szCs w:val="24"/>
                <w:lang w:val="en-US"/>
              </w:rPr>
              <w:t xml:space="preserve"> and exclusion. </w:t>
            </w:r>
          </w:p>
          <w:p w14:paraId="605CECFC" w14:textId="77777777" w:rsidR="00BF000C" w:rsidRPr="00867D5F" w:rsidRDefault="00016FDB" w:rsidP="00016FDB">
            <w:pPr>
              <w:pStyle w:val="Content"/>
              <w:rPr>
                <w:rFonts w:asciiTheme="majorHAnsi" w:hAnsiTheme="majorHAnsi" w:cstheme="majorHAnsi"/>
                <w:bCs/>
                <w:color w:val="auto"/>
                <w:sz w:val="24"/>
                <w:szCs w:val="24"/>
                <w:lang w:val="en-US"/>
              </w:rPr>
            </w:pPr>
            <w:r w:rsidRPr="00867D5F">
              <w:rPr>
                <w:rFonts w:asciiTheme="majorHAnsi" w:hAnsiTheme="majorHAnsi" w:cstheme="majorHAnsi"/>
                <w:bCs/>
                <w:color w:val="auto"/>
                <w:sz w:val="24"/>
                <w:szCs w:val="24"/>
                <w:lang w:val="en-US"/>
              </w:rPr>
              <w:lastRenderedPageBreak/>
              <w:t xml:space="preserve">All SNIPS clients are referred to Maternity Matters, and their staff are present at the clinics to meet women, form relationships and then arrange to meet to offer the full financial inclusion service at a </w:t>
            </w:r>
            <w:r w:rsidR="007A4B88" w:rsidRPr="00867D5F">
              <w:rPr>
                <w:rFonts w:asciiTheme="majorHAnsi" w:hAnsiTheme="majorHAnsi" w:cstheme="majorHAnsi"/>
                <w:bCs/>
                <w:color w:val="auto"/>
                <w:sz w:val="24"/>
                <w:szCs w:val="24"/>
                <w:lang w:val="en-US"/>
              </w:rPr>
              <w:t>suitable location</w:t>
            </w:r>
            <w:r w:rsidRPr="00867D5F">
              <w:rPr>
                <w:rFonts w:asciiTheme="majorHAnsi" w:hAnsiTheme="majorHAnsi" w:cstheme="majorHAnsi"/>
                <w:bCs/>
                <w:color w:val="auto"/>
                <w:sz w:val="24"/>
                <w:szCs w:val="24"/>
                <w:lang w:val="en-US"/>
              </w:rPr>
              <w:t xml:space="preserve">. </w:t>
            </w:r>
          </w:p>
          <w:p w14:paraId="60348001" w14:textId="67FC7C86" w:rsidR="00016FDB" w:rsidRPr="00867D5F" w:rsidRDefault="00016FDB" w:rsidP="00016FDB">
            <w:pPr>
              <w:pStyle w:val="Content"/>
              <w:rPr>
                <w:rFonts w:asciiTheme="majorHAnsi" w:hAnsiTheme="majorHAnsi" w:cstheme="majorHAnsi"/>
                <w:bCs/>
                <w:color w:val="auto"/>
                <w:sz w:val="24"/>
                <w:szCs w:val="24"/>
                <w:lang w:val="en-US"/>
              </w:rPr>
            </w:pPr>
            <w:r w:rsidRPr="00867D5F">
              <w:rPr>
                <w:rFonts w:asciiTheme="majorHAnsi" w:hAnsiTheme="majorHAnsi" w:cstheme="majorHAnsi"/>
                <w:bCs/>
                <w:color w:val="auto"/>
                <w:sz w:val="24"/>
                <w:szCs w:val="24"/>
                <w:lang w:val="en-US"/>
              </w:rPr>
              <w:t xml:space="preserve">The project uses a person-centered approach to provide an enhanced model of care with extra support from an advocate who works with women to ensure that their plan, initially developed by a Money Advisor, is followed through with longer term support as and when required. This support can last from 3 months post birth, but there have been cases where support has lasted up to 10 months postnatally.  The service also provides close links and referrals to other partners such as: employability services, social work, </w:t>
            </w:r>
            <w:proofErr w:type="gramStart"/>
            <w:r w:rsidRPr="00867D5F">
              <w:rPr>
                <w:rFonts w:asciiTheme="majorHAnsi" w:hAnsiTheme="majorHAnsi" w:cstheme="majorHAnsi"/>
                <w:bCs/>
                <w:color w:val="auto"/>
                <w:sz w:val="24"/>
                <w:szCs w:val="24"/>
                <w:lang w:val="en-US"/>
              </w:rPr>
              <w:t>housing</w:t>
            </w:r>
            <w:proofErr w:type="gramEnd"/>
            <w:r w:rsidRPr="00867D5F">
              <w:rPr>
                <w:rFonts w:asciiTheme="majorHAnsi" w:hAnsiTheme="majorHAnsi" w:cstheme="majorHAnsi"/>
                <w:bCs/>
                <w:color w:val="auto"/>
                <w:sz w:val="24"/>
                <w:szCs w:val="24"/>
                <w:lang w:val="en-US"/>
              </w:rPr>
              <w:t xml:space="preserve"> and a range of third sector services. </w:t>
            </w:r>
          </w:p>
          <w:p w14:paraId="1BD1A53F" w14:textId="77777777" w:rsidR="00BF000C" w:rsidRPr="00867D5F" w:rsidRDefault="00BF000C" w:rsidP="00016FDB">
            <w:pPr>
              <w:pStyle w:val="Content"/>
              <w:rPr>
                <w:rFonts w:asciiTheme="majorHAnsi" w:hAnsiTheme="majorHAnsi" w:cstheme="majorHAnsi"/>
                <w:bCs/>
                <w:color w:val="auto"/>
                <w:sz w:val="24"/>
                <w:szCs w:val="24"/>
                <w:lang w:val="en-US"/>
              </w:rPr>
            </w:pPr>
          </w:p>
          <w:p w14:paraId="591F8BD1" w14:textId="77777777" w:rsidR="00016FDB" w:rsidRPr="00867D5F" w:rsidRDefault="00016FDB" w:rsidP="00016FDB">
            <w:pPr>
              <w:pStyle w:val="Content"/>
              <w:rPr>
                <w:rFonts w:asciiTheme="majorHAnsi" w:hAnsiTheme="majorHAnsi" w:cstheme="majorHAnsi"/>
                <w:bCs/>
                <w:color w:val="auto"/>
                <w:sz w:val="24"/>
                <w:szCs w:val="24"/>
                <w:lang w:val="en-US"/>
              </w:rPr>
            </w:pPr>
            <w:r w:rsidRPr="00867D5F">
              <w:rPr>
                <w:rFonts w:asciiTheme="majorHAnsi" w:hAnsiTheme="majorHAnsi" w:cstheme="majorHAnsi"/>
                <w:bCs/>
                <w:color w:val="auto"/>
                <w:sz w:val="24"/>
                <w:szCs w:val="24"/>
                <w:lang w:val="en-US"/>
              </w:rPr>
              <w:t>The service aims to: Help address existing financial or welfare issues and build resilience for the future, Increase financial knowledge and understanding, Increase exposure to financial products, guidance and tools, Support to manage income via money diaries and support for the most vulnerable clients before their baby is born and for up to 3 months postnatally, Support women to maintain their benefit commitment for their claims, Refer directly to multiple partners due to the complexities of the women’s needs and requirements e.g. Social Work and attend case conferences as required, Carry out a holistic assessment of needs and ensure that anything that can be accessed is for each woman and their family.</w:t>
            </w:r>
          </w:p>
          <w:p w14:paraId="2A43A885" w14:textId="77777777" w:rsidR="00016FDB" w:rsidRPr="00867D5F" w:rsidRDefault="00016FDB" w:rsidP="00016FDB">
            <w:pPr>
              <w:pStyle w:val="Content"/>
              <w:rPr>
                <w:rFonts w:asciiTheme="majorHAnsi" w:hAnsiTheme="majorHAnsi" w:cstheme="majorHAnsi"/>
                <w:bCs/>
                <w:color w:val="auto"/>
                <w:sz w:val="24"/>
                <w:szCs w:val="24"/>
                <w:lang w:val="en-US"/>
              </w:rPr>
            </w:pPr>
            <w:r w:rsidRPr="00867D5F">
              <w:rPr>
                <w:rFonts w:asciiTheme="majorHAnsi" w:hAnsiTheme="majorHAnsi" w:cstheme="majorHAnsi"/>
                <w:bCs/>
                <w:color w:val="auto"/>
                <w:sz w:val="24"/>
                <w:szCs w:val="24"/>
                <w:lang w:val="en-US"/>
              </w:rPr>
              <w:t xml:space="preserve">During the period from 1st April 2022 to the 31st of March 2023 a total of 190 referrals were made to Maternity Matters from Midwives. In addition, a total of 292 repeat clients were seen during this reporting period. For the new clients seen by the service in 2022-23, 45% were BAME and 22% required a translator. A total of 90% had an annual income of £15,000.00 or less, there was a </w:t>
            </w:r>
            <w:proofErr w:type="gramStart"/>
            <w:r w:rsidRPr="00867D5F">
              <w:rPr>
                <w:rFonts w:asciiTheme="majorHAnsi" w:hAnsiTheme="majorHAnsi" w:cstheme="majorHAnsi"/>
                <w:bCs/>
                <w:color w:val="auto"/>
                <w:sz w:val="24"/>
                <w:szCs w:val="24"/>
                <w:lang w:val="en-US"/>
              </w:rPr>
              <w:t>total</w:t>
            </w:r>
            <w:proofErr w:type="gramEnd"/>
            <w:r w:rsidRPr="00867D5F">
              <w:rPr>
                <w:rFonts w:asciiTheme="majorHAnsi" w:hAnsiTheme="majorHAnsi" w:cstheme="majorHAnsi"/>
                <w:bCs/>
                <w:color w:val="auto"/>
                <w:sz w:val="24"/>
                <w:szCs w:val="24"/>
                <w:lang w:val="en-US"/>
              </w:rPr>
              <w:t xml:space="preserve"> of 1216 different cases dealt with and a significant proportion of the clients seen had a disability (50%). Financial gains were a total of £552,896.02 and a total of £89,626.05 in both housing and non-housing debt was managed for clients. 50% of those who used the service were &lt;25 years old, 35% were lone parents with dependents and a further 45% were single parents who were expecting their first child. </w:t>
            </w:r>
          </w:p>
          <w:p w14:paraId="786A3A1B" w14:textId="77777777" w:rsidR="00BF000C" w:rsidRPr="00867D5F" w:rsidRDefault="00BF000C" w:rsidP="00016FDB">
            <w:pPr>
              <w:pStyle w:val="Content"/>
              <w:rPr>
                <w:rFonts w:asciiTheme="majorHAnsi" w:hAnsiTheme="majorHAnsi" w:cstheme="majorHAnsi"/>
                <w:bCs/>
                <w:color w:val="auto"/>
                <w:sz w:val="24"/>
                <w:szCs w:val="24"/>
                <w:lang w:val="en-US"/>
              </w:rPr>
            </w:pPr>
          </w:p>
          <w:p w14:paraId="00A4B6C2" w14:textId="1AAD9D63" w:rsidR="00016FDB" w:rsidRPr="00867D5F" w:rsidRDefault="00016FDB" w:rsidP="00016FDB">
            <w:pPr>
              <w:pStyle w:val="Content"/>
              <w:rPr>
                <w:rFonts w:asciiTheme="majorHAnsi" w:hAnsiTheme="majorHAnsi" w:cstheme="majorHAnsi"/>
                <w:bCs/>
                <w:color w:val="auto"/>
                <w:sz w:val="24"/>
                <w:szCs w:val="24"/>
                <w:lang w:val="en-US"/>
              </w:rPr>
            </w:pPr>
            <w:r w:rsidRPr="00867D5F">
              <w:rPr>
                <w:rFonts w:asciiTheme="majorHAnsi" w:hAnsiTheme="majorHAnsi" w:cstheme="majorHAnsi"/>
                <w:bCs/>
                <w:color w:val="auto"/>
                <w:sz w:val="24"/>
                <w:szCs w:val="24"/>
                <w:lang w:val="en-US"/>
              </w:rPr>
              <w:t xml:space="preserve">This service goes beyond a traditional money and debt advice service in that an advocacy worker will support women with a range of issues including financial literacy/capability and budgeting, support with using IT including tips for searching for items for their baby to develop their IT skills and help with access to a range of charitable </w:t>
            </w:r>
            <w:proofErr w:type="spellStart"/>
            <w:r w:rsidRPr="00867D5F">
              <w:rPr>
                <w:rFonts w:asciiTheme="majorHAnsi" w:hAnsiTheme="majorHAnsi" w:cstheme="majorHAnsi"/>
                <w:bCs/>
                <w:color w:val="auto"/>
                <w:sz w:val="24"/>
                <w:szCs w:val="24"/>
                <w:lang w:val="en-US"/>
              </w:rPr>
              <w:t>organisations</w:t>
            </w:r>
            <w:proofErr w:type="spellEnd"/>
            <w:r w:rsidRPr="00867D5F">
              <w:rPr>
                <w:rFonts w:asciiTheme="majorHAnsi" w:hAnsiTheme="majorHAnsi" w:cstheme="majorHAnsi"/>
                <w:bCs/>
                <w:color w:val="auto"/>
                <w:sz w:val="24"/>
                <w:szCs w:val="24"/>
                <w:lang w:val="en-US"/>
              </w:rPr>
              <w:t xml:space="preserve"> who provide baby equipment and clothes. </w:t>
            </w:r>
            <w:proofErr w:type="gramStart"/>
            <w:r w:rsidR="00BF000C" w:rsidRPr="00867D5F">
              <w:rPr>
                <w:rFonts w:asciiTheme="majorHAnsi" w:hAnsiTheme="majorHAnsi" w:cstheme="majorHAnsi"/>
                <w:bCs/>
                <w:color w:val="auto"/>
                <w:sz w:val="24"/>
                <w:szCs w:val="24"/>
                <w:lang w:val="en-US"/>
              </w:rPr>
              <w:t>The Service</w:t>
            </w:r>
            <w:proofErr w:type="gramEnd"/>
            <w:r w:rsidRPr="00867D5F">
              <w:rPr>
                <w:rFonts w:asciiTheme="majorHAnsi" w:hAnsiTheme="majorHAnsi" w:cstheme="majorHAnsi"/>
                <w:bCs/>
                <w:color w:val="auto"/>
                <w:sz w:val="24"/>
                <w:szCs w:val="24"/>
                <w:lang w:val="en-US"/>
              </w:rPr>
              <w:t xml:space="preserve"> is a vital, </w:t>
            </w:r>
            <w:r w:rsidR="003E64A7" w:rsidRPr="00867D5F">
              <w:rPr>
                <w:rFonts w:asciiTheme="majorHAnsi" w:hAnsiTheme="majorHAnsi" w:cstheme="majorHAnsi"/>
                <w:bCs/>
                <w:color w:val="auto"/>
                <w:sz w:val="24"/>
                <w:szCs w:val="24"/>
                <w:lang w:val="en-US"/>
              </w:rPr>
              <w:t>valuable,</w:t>
            </w:r>
            <w:r w:rsidRPr="00867D5F">
              <w:rPr>
                <w:rFonts w:asciiTheme="majorHAnsi" w:hAnsiTheme="majorHAnsi" w:cstheme="majorHAnsi"/>
                <w:bCs/>
                <w:color w:val="auto"/>
                <w:sz w:val="24"/>
                <w:szCs w:val="24"/>
                <w:lang w:val="en-US"/>
              </w:rPr>
              <w:t xml:space="preserve"> and integral part of the women’s maternity care.</w:t>
            </w:r>
          </w:p>
          <w:p w14:paraId="4A03EC0B" w14:textId="77777777" w:rsidR="00016FDB" w:rsidRPr="00867D5F" w:rsidRDefault="00016FDB" w:rsidP="00016FDB">
            <w:pPr>
              <w:pStyle w:val="Content"/>
              <w:rPr>
                <w:rFonts w:asciiTheme="majorHAnsi" w:hAnsiTheme="majorHAnsi" w:cstheme="majorHAnsi"/>
                <w:bCs/>
                <w:color w:val="auto"/>
                <w:sz w:val="24"/>
                <w:szCs w:val="24"/>
              </w:rPr>
            </w:pPr>
          </w:p>
          <w:p w14:paraId="13834B59" w14:textId="77777777"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Linked to this project is our Travel Pilot where we have been awarding Glasgow Tripper travel cards in anticipation that these women will then have the funds to attend their appointments resulting in fewer missed appointments, scans etc.</w:t>
            </w:r>
          </w:p>
          <w:p w14:paraId="26997F98" w14:textId="77777777" w:rsidR="008A300D" w:rsidRPr="00867D5F" w:rsidRDefault="008A300D" w:rsidP="00016FDB">
            <w:pPr>
              <w:pStyle w:val="Content"/>
              <w:rPr>
                <w:rFonts w:asciiTheme="majorHAnsi" w:hAnsiTheme="majorHAnsi" w:cstheme="majorHAnsi"/>
                <w:bCs/>
                <w:color w:val="auto"/>
                <w:sz w:val="24"/>
                <w:szCs w:val="24"/>
              </w:rPr>
            </w:pPr>
          </w:p>
          <w:p w14:paraId="0A5CF17B" w14:textId="44BEF3E7" w:rsidR="00016FDB" w:rsidRPr="00452868" w:rsidRDefault="00774C1D" w:rsidP="00016FDB">
            <w:pPr>
              <w:pStyle w:val="Content"/>
              <w:rPr>
                <w:rFonts w:asciiTheme="majorHAnsi" w:hAnsiTheme="majorHAnsi" w:cstheme="majorHAnsi"/>
                <w:b/>
                <w:i/>
                <w:color w:val="auto"/>
                <w:sz w:val="32"/>
                <w:szCs w:val="32"/>
              </w:rPr>
            </w:pPr>
            <w:r w:rsidRPr="00452868">
              <w:rPr>
                <w:rFonts w:asciiTheme="majorHAnsi" w:hAnsiTheme="majorHAnsi" w:cstheme="majorHAnsi"/>
                <w:b/>
                <w:i/>
                <w:noProof/>
                <w:color w:val="auto"/>
                <w:sz w:val="32"/>
                <w:szCs w:val="32"/>
              </w:rPr>
              <w:lastRenderedPageBreak/>
              <w:drawing>
                <wp:anchor distT="0" distB="0" distL="114300" distR="114300" simplePos="0" relativeHeight="251565056" behindDoc="1" locked="0" layoutInCell="1" allowOverlap="1" wp14:anchorId="470D0B2D" wp14:editId="693A9FD9">
                  <wp:simplePos x="0" y="0"/>
                  <wp:positionH relativeFrom="column">
                    <wp:posOffset>4570730</wp:posOffset>
                  </wp:positionH>
                  <wp:positionV relativeFrom="paragraph">
                    <wp:posOffset>81915</wp:posOffset>
                  </wp:positionV>
                  <wp:extent cx="1498600" cy="942975"/>
                  <wp:effectExtent l="0" t="0" r="6350" b="9525"/>
                  <wp:wrapTight wrapText="bothSides">
                    <wp:wrapPolygon edited="0">
                      <wp:start x="0" y="0"/>
                      <wp:lineTo x="0" y="21382"/>
                      <wp:lineTo x="21417" y="21382"/>
                      <wp:lineTo x="21417" y="0"/>
                      <wp:lineTo x="0" y="0"/>
                    </wp:wrapPolygon>
                  </wp:wrapTight>
                  <wp:docPr id="166663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8600" cy="942975"/>
                          </a:xfrm>
                          <a:prstGeom prst="rect">
                            <a:avLst/>
                          </a:prstGeom>
                          <a:noFill/>
                        </pic:spPr>
                      </pic:pic>
                    </a:graphicData>
                  </a:graphic>
                </wp:anchor>
              </w:drawing>
            </w:r>
            <w:r w:rsidR="00016FDB" w:rsidRPr="00452868">
              <w:rPr>
                <w:rFonts w:asciiTheme="majorHAnsi" w:hAnsiTheme="majorHAnsi" w:cstheme="majorHAnsi"/>
                <w:b/>
                <w:i/>
                <w:color w:val="auto"/>
                <w:sz w:val="32"/>
                <w:szCs w:val="32"/>
              </w:rPr>
              <w:t>Thrive Under 5 Project</w:t>
            </w:r>
            <w:r w:rsidRPr="00452868">
              <w:rPr>
                <w:rFonts w:asciiTheme="majorHAnsi" w:hAnsiTheme="majorHAnsi" w:cstheme="majorHAnsi"/>
                <w:b/>
                <w:i/>
                <w:color w:val="auto"/>
                <w:sz w:val="32"/>
                <w:szCs w:val="32"/>
              </w:rPr>
              <w:t xml:space="preserve">  </w:t>
            </w:r>
          </w:p>
          <w:p w14:paraId="238D3BCB" w14:textId="548F6CB8" w:rsidR="00774C1D" w:rsidRPr="00867D5F" w:rsidRDefault="00774C1D" w:rsidP="00016FDB">
            <w:pPr>
              <w:pStyle w:val="Content"/>
              <w:rPr>
                <w:rFonts w:asciiTheme="majorHAnsi" w:hAnsiTheme="majorHAnsi" w:cstheme="majorHAnsi"/>
                <w:bCs/>
                <w:i/>
                <w:color w:val="auto"/>
                <w:sz w:val="24"/>
                <w:szCs w:val="24"/>
              </w:rPr>
            </w:pPr>
          </w:p>
          <w:p w14:paraId="2BAF02C1" w14:textId="4724AA6C" w:rsidR="00774C1D" w:rsidRPr="00867D5F" w:rsidRDefault="00016FDB" w:rsidP="00016FDB">
            <w:pPr>
              <w:pStyle w:val="Content"/>
              <w:rPr>
                <w:rFonts w:asciiTheme="majorHAnsi" w:hAnsiTheme="majorHAnsi" w:cstheme="majorHAnsi"/>
                <w:bCs/>
                <w:color w:val="auto"/>
                <w:sz w:val="24"/>
                <w:szCs w:val="24"/>
                <w:lang w:val="en-US"/>
              </w:rPr>
            </w:pPr>
            <w:r w:rsidRPr="00867D5F">
              <w:rPr>
                <w:rFonts w:asciiTheme="majorHAnsi" w:hAnsiTheme="majorHAnsi" w:cstheme="majorHAnsi"/>
                <w:bCs/>
                <w:iCs/>
                <w:color w:val="auto"/>
                <w:sz w:val="24"/>
                <w:szCs w:val="24"/>
              </w:rPr>
              <w:t xml:space="preserve">Our Thrive Under 5 Project has been a successful partnership between Money Matters, the </w:t>
            </w:r>
            <w:proofErr w:type="gramStart"/>
            <w:r w:rsidRPr="00867D5F">
              <w:rPr>
                <w:rFonts w:asciiTheme="majorHAnsi" w:hAnsiTheme="majorHAnsi" w:cstheme="majorHAnsi"/>
                <w:bCs/>
                <w:iCs/>
                <w:color w:val="auto"/>
                <w:sz w:val="24"/>
                <w:szCs w:val="24"/>
              </w:rPr>
              <w:t>NHS</w:t>
            </w:r>
            <w:proofErr w:type="gramEnd"/>
            <w:r w:rsidRPr="00867D5F">
              <w:rPr>
                <w:rFonts w:asciiTheme="majorHAnsi" w:hAnsiTheme="majorHAnsi" w:cstheme="majorHAnsi"/>
                <w:bCs/>
                <w:iCs/>
                <w:color w:val="auto"/>
                <w:sz w:val="24"/>
                <w:szCs w:val="24"/>
              </w:rPr>
              <w:t xml:space="preserve"> and the Food Pantries.  This project got its name Thrive Under 5 as it was about adopting </w:t>
            </w:r>
            <w:r w:rsidRPr="00867D5F">
              <w:rPr>
                <w:rFonts w:asciiTheme="majorHAnsi" w:hAnsiTheme="majorHAnsi" w:cstheme="majorHAnsi"/>
                <w:bCs/>
                <w:color w:val="auto"/>
                <w:sz w:val="24"/>
                <w:szCs w:val="24"/>
                <w:lang w:val="en-US"/>
              </w:rPr>
              <w:t xml:space="preserve">a whole system, community food nurturing </w:t>
            </w:r>
            <w:proofErr w:type="spellStart"/>
            <w:r w:rsidRPr="00867D5F">
              <w:rPr>
                <w:rFonts w:asciiTheme="majorHAnsi" w:hAnsiTheme="majorHAnsi" w:cstheme="majorHAnsi"/>
                <w:bCs/>
                <w:color w:val="auto"/>
                <w:sz w:val="24"/>
                <w:szCs w:val="24"/>
                <w:lang w:val="en-US"/>
              </w:rPr>
              <w:t>programme</w:t>
            </w:r>
            <w:proofErr w:type="spellEnd"/>
            <w:r w:rsidRPr="00867D5F">
              <w:rPr>
                <w:rFonts w:asciiTheme="majorHAnsi" w:hAnsiTheme="majorHAnsi" w:cstheme="majorHAnsi"/>
                <w:bCs/>
                <w:color w:val="auto"/>
                <w:sz w:val="24"/>
                <w:szCs w:val="24"/>
                <w:lang w:val="en-US"/>
              </w:rPr>
              <w:t xml:space="preserve"> with families of pre-school children.  It combines action on food insecurity, healthy </w:t>
            </w:r>
            <w:proofErr w:type="gramStart"/>
            <w:r w:rsidRPr="00867D5F">
              <w:rPr>
                <w:rFonts w:asciiTheme="majorHAnsi" w:hAnsiTheme="majorHAnsi" w:cstheme="majorHAnsi"/>
                <w:bCs/>
                <w:color w:val="auto"/>
                <w:sz w:val="24"/>
                <w:szCs w:val="24"/>
                <w:lang w:val="en-US"/>
              </w:rPr>
              <w:t>eating</w:t>
            </w:r>
            <w:proofErr w:type="gramEnd"/>
            <w:r w:rsidRPr="00867D5F">
              <w:rPr>
                <w:rFonts w:asciiTheme="majorHAnsi" w:hAnsiTheme="majorHAnsi" w:cstheme="majorHAnsi"/>
                <w:bCs/>
                <w:color w:val="auto"/>
                <w:sz w:val="24"/>
                <w:szCs w:val="24"/>
                <w:lang w:val="en-US"/>
              </w:rPr>
              <w:t xml:space="preserve"> and physical activity in three Glasgow </w:t>
            </w:r>
            <w:proofErr w:type="spellStart"/>
            <w:r w:rsidRPr="00867D5F">
              <w:rPr>
                <w:rFonts w:asciiTheme="majorHAnsi" w:hAnsiTheme="majorHAnsi" w:cstheme="majorHAnsi"/>
                <w:bCs/>
                <w:color w:val="auto"/>
                <w:sz w:val="24"/>
                <w:szCs w:val="24"/>
                <w:lang w:val="en-US"/>
              </w:rPr>
              <w:t>neighbourhoods</w:t>
            </w:r>
            <w:proofErr w:type="spellEnd"/>
            <w:r w:rsidRPr="00867D5F">
              <w:rPr>
                <w:rFonts w:asciiTheme="majorHAnsi" w:hAnsiTheme="majorHAnsi" w:cstheme="majorHAnsi"/>
                <w:bCs/>
                <w:color w:val="auto"/>
                <w:sz w:val="24"/>
                <w:szCs w:val="24"/>
                <w:lang w:val="en-US"/>
              </w:rPr>
              <w:t xml:space="preserve">. The selected </w:t>
            </w:r>
            <w:proofErr w:type="spellStart"/>
            <w:r w:rsidRPr="00867D5F">
              <w:rPr>
                <w:rFonts w:asciiTheme="majorHAnsi" w:hAnsiTheme="majorHAnsi" w:cstheme="majorHAnsi"/>
                <w:bCs/>
                <w:color w:val="auto"/>
                <w:sz w:val="24"/>
                <w:szCs w:val="24"/>
                <w:lang w:val="en-US"/>
              </w:rPr>
              <w:t>neighbourhoods</w:t>
            </w:r>
            <w:proofErr w:type="spellEnd"/>
            <w:r w:rsidRPr="00867D5F">
              <w:rPr>
                <w:rFonts w:asciiTheme="majorHAnsi" w:hAnsiTheme="majorHAnsi" w:cstheme="majorHAnsi"/>
                <w:bCs/>
                <w:color w:val="auto"/>
                <w:sz w:val="24"/>
                <w:szCs w:val="24"/>
                <w:lang w:val="en-US"/>
              </w:rPr>
              <w:t xml:space="preserve"> for the project are: </w:t>
            </w:r>
            <w:proofErr w:type="spellStart"/>
            <w:r w:rsidRPr="00867D5F">
              <w:rPr>
                <w:rFonts w:asciiTheme="majorHAnsi" w:hAnsiTheme="majorHAnsi" w:cstheme="majorHAnsi"/>
                <w:bCs/>
                <w:color w:val="auto"/>
                <w:sz w:val="24"/>
                <w:szCs w:val="24"/>
                <w:lang w:val="en-US"/>
              </w:rPr>
              <w:t>Ruchazie</w:t>
            </w:r>
            <w:proofErr w:type="spellEnd"/>
            <w:r w:rsidRPr="00867D5F">
              <w:rPr>
                <w:rFonts w:asciiTheme="majorHAnsi" w:hAnsiTheme="majorHAnsi" w:cstheme="majorHAnsi"/>
                <w:bCs/>
                <w:color w:val="auto"/>
                <w:sz w:val="24"/>
                <w:szCs w:val="24"/>
                <w:lang w:val="en-US"/>
              </w:rPr>
              <w:t xml:space="preserve">, </w:t>
            </w:r>
            <w:proofErr w:type="spellStart"/>
            <w:r w:rsidRPr="00867D5F">
              <w:rPr>
                <w:rFonts w:asciiTheme="majorHAnsi" w:hAnsiTheme="majorHAnsi" w:cstheme="majorHAnsi"/>
                <w:bCs/>
                <w:color w:val="auto"/>
                <w:sz w:val="24"/>
                <w:szCs w:val="24"/>
                <w:lang w:val="en-US"/>
              </w:rPr>
              <w:t>Garthamlock</w:t>
            </w:r>
            <w:proofErr w:type="spellEnd"/>
            <w:r w:rsidRPr="00867D5F">
              <w:rPr>
                <w:rFonts w:asciiTheme="majorHAnsi" w:hAnsiTheme="majorHAnsi" w:cstheme="majorHAnsi"/>
                <w:bCs/>
                <w:color w:val="auto"/>
                <w:sz w:val="24"/>
                <w:szCs w:val="24"/>
                <w:lang w:val="en-US"/>
              </w:rPr>
              <w:t xml:space="preserve"> and Cranhill (Northeast); Drumchapel (Northwest); - </w:t>
            </w:r>
            <w:proofErr w:type="spellStart"/>
            <w:r w:rsidRPr="00867D5F">
              <w:rPr>
                <w:rFonts w:asciiTheme="majorHAnsi" w:hAnsiTheme="majorHAnsi" w:cstheme="majorHAnsi"/>
                <w:bCs/>
                <w:color w:val="auto"/>
                <w:sz w:val="24"/>
                <w:szCs w:val="24"/>
                <w:lang w:val="en-US"/>
              </w:rPr>
              <w:t>Priesthill</w:t>
            </w:r>
            <w:proofErr w:type="spellEnd"/>
            <w:r w:rsidRPr="00867D5F">
              <w:rPr>
                <w:rFonts w:asciiTheme="majorHAnsi" w:hAnsiTheme="majorHAnsi" w:cstheme="majorHAnsi"/>
                <w:bCs/>
                <w:color w:val="auto"/>
                <w:sz w:val="24"/>
                <w:szCs w:val="24"/>
                <w:lang w:val="en-US"/>
              </w:rPr>
              <w:t xml:space="preserve">, </w:t>
            </w:r>
            <w:proofErr w:type="spellStart"/>
            <w:r w:rsidRPr="00867D5F">
              <w:rPr>
                <w:rFonts w:asciiTheme="majorHAnsi" w:hAnsiTheme="majorHAnsi" w:cstheme="majorHAnsi"/>
                <w:bCs/>
                <w:color w:val="auto"/>
                <w:sz w:val="24"/>
                <w:szCs w:val="24"/>
                <w:lang w:val="en-US"/>
              </w:rPr>
              <w:t>Househillwood</w:t>
            </w:r>
            <w:proofErr w:type="spellEnd"/>
            <w:r w:rsidRPr="00867D5F">
              <w:rPr>
                <w:rFonts w:asciiTheme="majorHAnsi" w:hAnsiTheme="majorHAnsi" w:cstheme="majorHAnsi"/>
                <w:bCs/>
                <w:color w:val="auto"/>
                <w:sz w:val="24"/>
                <w:szCs w:val="24"/>
                <w:lang w:val="en-US"/>
              </w:rPr>
              <w:t xml:space="preserve">, </w:t>
            </w:r>
            <w:proofErr w:type="spellStart"/>
            <w:r w:rsidRPr="00867D5F">
              <w:rPr>
                <w:rFonts w:asciiTheme="majorHAnsi" w:hAnsiTheme="majorHAnsi" w:cstheme="majorHAnsi"/>
                <w:bCs/>
                <w:color w:val="auto"/>
                <w:sz w:val="24"/>
                <w:szCs w:val="24"/>
                <w:lang w:val="en-US"/>
              </w:rPr>
              <w:t>Nitshill</w:t>
            </w:r>
            <w:proofErr w:type="spellEnd"/>
            <w:r w:rsidRPr="00867D5F">
              <w:rPr>
                <w:rFonts w:asciiTheme="majorHAnsi" w:hAnsiTheme="majorHAnsi" w:cstheme="majorHAnsi"/>
                <w:bCs/>
                <w:color w:val="auto"/>
                <w:sz w:val="24"/>
                <w:szCs w:val="24"/>
                <w:lang w:val="en-US"/>
              </w:rPr>
              <w:t xml:space="preserve"> and Pollok (South).  </w:t>
            </w:r>
          </w:p>
          <w:p w14:paraId="2BA6C381" w14:textId="1B39B20A" w:rsidR="00774C1D" w:rsidRPr="00867D5F" w:rsidRDefault="00774C1D" w:rsidP="00016FDB">
            <w:pPr>
              <w:pStyle w:val="Content"/>
              <w:rPr>
                <w:rFonts w:asciiTheme="majorHAnsi" w:hAnsiTheme="majorHAnsi" w:cstheme="majorHAnsi"/>
                <w:bCs/>
                <w:color w:val="auto"/>
                <w:sz w:val="24"/>
                <w:szCs w:val="24"/>
                <w:lang w:val="en-US"/>
              </w:rPr>
            </w:pPr>
            <w:r w:rsidRPr="00867D5F">
              <w:rPr>
                <w:rFonts w:asciiTheme="majorHAnsi" w:hAnsiTheme="majorHAnsi" w:cstheme="majorHAnsi"/>
                <w:bCs/>
                <w:noProof/>
                <w:color w:val="auto"/>
                <w:sz w:val="24"/>
                <w:szCs w:val="24"/>
              </w:rPr>
              <w:drawing>
                <wp:anchor distT="0" distB="0" distL="114300" distR="114300" simplePos="0" relativeHeight="251575296" behindDoc="1" locked="0" layoutInCell="1" allowOverlap="1" wp14:anchorId="0F6FF444" wp14:editId="5D7EFD90">
                  <wp:simplePos x="0" y="0"/>
                  <wp:positionH relativeFrom="column">
                    <wp:posOffset>0</wp:posOffset>
                  </wp:positionH>
                  <wp:positionV relativeFrom="paragraph">
                    <wp:posOffset>-3175</wp:posOffset>
                  </wp:positionV>
                  <wp:extent cx="1899034" cy="1261745"/>
                  <wp:effectExtent l="0" t="0" r="6350" b="0"/>
                  <wp:wrapTight wrapText="bothSides">
                    <wp:wrapPolygon edited="0">
                      <wp:start x="0" y="0"/>
                      <wp:lineTo x="0" y="21198"/>
                      <wp:lineTo x="21456" y="21198"/>
                      <wp:lineTo x="21456" y="0"/>
                      <wp:lineTo x="0" y="0"/>
                    </wp:wrapPolygon>
                  </wp:wrapTight>
                  <wp:docPr id="1076552286" name="Picture 1076552286" descr="A child and child sitting on a bench ea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52150" name="Picture 7" descr="A child and child sitting on a bench eating foo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9034" cy="1261745"/>
                          </a:xfrm>
                          <a:prstGeom prst="rect">
                            <a:avLst/>
                          </a:prstGeom>
                        </pic:spPr>
                      </pic:pic>
                    </a:graphicData>
                  </a:graphic>
                </wp:anchor>
              </w:drawing>
            </w:r>
          </w:p>
          <w:p w14:paraId="2AA8BA07" w14:textId="74098100" w:rsidR="00016FDB" w:rsidRPr="00867D5F" w:rsidRDefault="00016FDB" w:rsidP="00016FDB">
            <w:pPr>
              <w:pStyle w:val="Content"/>
              <w:rPr>
                <w:rFonts w:asciiTheme="majorHAnsi" w:hAnsiTheme="majorHAnsi" w:cstheme="majorHAnsi"/>
                <w:bCs/>
                <w:color w:val="auto"/>
                <w:sz w:val="24"/>
                <w:szCs w:val="24"/>
                <w:lang w:val="en-US"/>
              </w:rPr>
            </w:pPr>
            <w:r w:rsidRPr="00867D5F">
              <w:rPr>
                <w:rFonts w:asciiTheme="majorHAnsi" w:hAnsiTheme="majorHAnsi" w:cstheme="majorHAnsi"/>
                <w:bCs/>
                <w:color w:val="auto"/>
                <w:sz w:val="24"/>
                <w:szCs w:val="24"/>
                <w:lang w:val="en-US"/>
              </w:rPr>
              <w:t xml:space="preserve">The project </w:t>
            </w:r>
            <w:proofErr w:type="spellStart"/>
            <w:r w:rsidRPr="00867D5F">
              <w:rPr>
                <w:rFonts w:asciiTheme="majorHAnsi" w:hAnsiTheme="majorHAnsi" w:cstheme="majorHAnsi"/>
                <w:bCs/>
                <w:color w:val="auto"/>
                <w:sz w:val="24"/>
                <w:szCs w:val="24"/>
                <w:lang w:val="en-US"/>
              </w:rPr>
              <w:t>recognises</w:t>
            </w:r>
            <w:proofErr w:type="spellEnd"/>
            <w:r w:rsidRPr="00867D5F">
              <w:rPr>
                <w:rFonts w:asciiTheme="majorHAnsi" w:hAnsiTheme="majorHAnsi" w:cstheme="majorHAnsi"/>
                <w:bCs/>
                <w:color w:val="auto"/>
                <w:sz w:val="24"/>
                <w:szCs w:val="24"/>
                <w:lang w:val="en-US"/>
              </w:rPr>
              <w:t xml:space="preserve"> that </w:t>
            </w:r>
            <w:proofErr w:type="gramStart"/>
            <w:r w:rsidRPr="00867D5F">
              <w:rPr>
                <w:rFonts w:asciiTheme="majorHAnsi" w:hAnsiTheme="majorHAnsi" w:cstheme="majorHAnsi"/>
                <w:bCs/>
                <w:color w:val="auto"/>
                <w:sz w:val="24"/>
                <w:szCs w:val="24"/>
                <w:lang w:val="en-US"/>
              </w:rPr>
              <w:t>in order for</w:t>
            </w:r>
            <w:proofErr w:type="gramEnd"/>
            <w:r w:rsidRPr="00867D5F">
              <w:rPr>
                <w:rFonts w:asciiTheme="majorHAnsi" w:hAnsiTheme="majorHAnsi" w:cstheme="majorHAnsi"/>
                <w:bCs/>
                <w:color w:val="auto"/>
                <w:sz w:val="24"/>
                <w:szCs w:val="24"/>
                <w:lang w:val="en-US"/>
              </w:rPr>
              <w:t xml:space="preserve"> children and their families to eat healthily and maintain a healthy weight, there are barriers in place, preventing them from doing so.  These barriers include low family income, poor access to affordable fresh foods and the knowledge/information to cook using fresh ingredients. During 2022-23 we received 116 referrals from Health Visitors etc.  53 families benefited from 424 family meals.  55 families had their Pantry memberships paid resulting in 660 vouchers being issued.  65 families received fuel top-up vouchers at £49 in value per voucher and 44 received a £20 voucher to enable them to purchase cooking equipment items etc.  Families were better off from previously unclaimed benefits by over £200k in financial gains.</w:t>
            </w:r>
          </w:p>
          <w:p w14:paraId="25F556D1" w14:textId="77777777" w:rsidR="00016FDB" w:rsidRPr="00867D5F" w:rsidRDefault="00016FDB" w:rsidP="00016FDB">
            <w:pPr>
              <w:pStyle w:val="Content"/>
              <w:rPr>
                <w:rFonts w:asciiTheme="majorHAnsi" w:hAnsiTheme="majorHAnsi" w:cstheme="majorHAnsi"/>
                <w:bCs/>
                <w:color w:val="auto"/>
                <w:sz w:val="24"/>
                <w:szCs w:val="24"/>
                <w:lang w:val="en-US"/>
              </w:rPr>
            </w:pPr>
          </w:p>
          <w:p w14:paraId="50105336" w14:textId="656A9FF7" w:rsidR="00016FDB" w:rsidRPr="00452868" w:rsidRDefault="00016FDB" w:rsidP="00016FDB">
            <w:pPr>
              <w:pStyle w:val="Content"/>
              <w:rPr>
                <w:rFonts w:asciiTheme="majorHAnsi" w:hAnsiTheme="majorHAnsi" w:cstheme="majorHAnsi"/>
                <w:b/>
                <w:iCs/>
                <w:color w:val="auto"/>
                <w:sz w:val="32"/>
                <w:szCs w:val="32"/>
              </w:rPr>
            </w:pPr>
          </w:p>
          <w:p w14:paraId="1D551CCE" w14:textId="73524CE6" w:rsidR="00016FDB" w:rsidRPr="00452868" w:rsidRDefault="00016FDB" w:rsidP="00016FDB">
            <w:pPr>
              <w:pStyle w:val="Content"/>
              <w:rPr>
                <w:rFonts w:asciiTheme="majorHAnsi" w:hAnsiTheme="majorHAnsi" w:cstheme="majorHAnsi"/>
                <w:b/>
                <w:noProof/>
                <w:color w:val="auto"/>
                <w:sz w:val="32"/>
                <w:szCs w:val="32"/>
              </w:rPr>
            </w:pPr>
            <w:r w:rsidRPr="00452868">
              <w:rPr>
                <w:rFonts w:asciiTheme="majorHAnsi" w:hAnsiTheme="majorHAnsi" w:cstheme="majorHAnsi"/>
                <w:b/>
                <w:i/>
                <w:color w:val="auto"/>
                <w:sz w:val="32"/>
                <w:szCs w:val="32"/>
              </w:rPr>
              <w:t>F</w:t>
            </w:r>
            <w:r w:rsidR="007D3BF2" w:rsidRPr="00452868">
              <w:rPr>
                <w:rFonts w:asciiTheme="majorHAnsi" w:hAnsiTheme="majorHAnsi" w:cstheme="majorHAnsi"/>
                <w:b/>
                <w:i/>
                <w:color w:val="auto"/>
                <w:sz w:val="32"/>
                <w:szCs w:val="32"/>
              </w:rPr>
              <w:t xml:space="preserve">inancial Support </w:t>
            </w:r>
            <w:r w:rsidRPr="00452868">
              <w:rPr>
                <w:rFonts w:asciiTheme="majorHAnsi" w:hAnsiTheme="majorHAnsi" w:cstheme="majorHAnsi"/>
                <w:b/>
                <w:i/>
                <w:color w:val="auto"/>
                <w:sz w:val="32"/>
                <w:szCs w:val="32"/>
              </w:rPr>
              <w:t>I</w:t>
            </w:r>
            <w:r w:rsidR="007D3BF2" w:rsidRPr="00452868">
              <w:rPr>
                <w:rFonts w:asciiTheme="majorHAnsi" w:hAnsiTheme="majorHAnsi" w:cstheme="majorHAnsi"/>
                <w:b/>
                <w:i/>
                <w:color w:val="auto"/>
                <w:sz w:val="32"/>
                <w:szCs w:val="32"/>
              </w:rPr>
              <w:t>nclusion Officers</w:t>
            </w:r>
            <w:r w:rsidRPr="00452868">
              <w:rPr>
                <w:rFonts w:asciiTheme="majorHAnsi" w:hAnsiTheme="majorHAnsi" w:cstheme="majorHAnsi"/>
                <w:b/>
                <w:i/>
                <w:color w:val="auto"/>
                <w:sz w:val="32"/>
                <w:szCs w:val="32"/>
              </w:rPr>
              <w:t xml:space="preserve"> (FISO)</w:t>
            </w:r>
            <w:r w:rsidR="00774C1D" w:rsidRPr="00452868">
              <w:rPr>
                <w:rFonts w:asciiTheme="majorHAnsi" w:hAnsiTheme="majorHAnsi" w:cstheme="majorHAnsi"/>
                <w:b/>
                <w:noProof/>
                <w:color w:val="auto"/>
                <w:sz w:val="32"/>
                <w:szCs w:val="32"/>
              </w:rPr>
              <w:t xml:space="preserve"> </w:t>
            </w:r>
          </w:p>
          <w:p w14:paraId="0AF45BB0" w14:textId="77777777" w:rsidR="00774C1D" w:rsidRPr="00867D5F" w:rsidRDefault="00774C1D" w:rsidP="00016FDB">
            <w:pPr>
              <w:pStyle w:val="Content"/>
              <w:rPr>
                <w:rFonts w:asciiTheme="majorHAnsi" w:hAnsiTheme="majorHAnsi" w:cstheme="majorHAnsi"/>
                <w:bCs/>
                <w:i/>
                <w:color w:val="auto"/>
                <w:sz w:val="24"/>
                <w:szCs w:val="24"/>
              </w:rPr>
            </w:pPr>
          </w:p>
          <w:p w14:paraId="653ECAAC" w14:textId="750ABC3A" w:rsidR="00016FDB" w:rsidRPr="00867D5F" w:rsidRDefault="00774C1D" w:rsidP="00016FDB">
            <w:pPr>
              <w:pStyle w:val="Content"/>
              <w:rPr>
                <w:rFonts w:asciiTheme="majorHAnsi" w:hAnsiTheme="majorHAnsi" w:cstheme="majorHAnsi"/>
                <w:bCs/>
                <w:color w:val="auto"/>
                <w:sz w:val="24"/>
                <w:szCs w:val="24"/>
              </w:rPr>
            </w:pPr>
            <w:r w:rsidRPr="00867D5F">
              <w:rPr>
                <w:rFonts w:asciiTheme="majorHAnsi" w:hAnsiTheme="majorHAnsi" w:cstheme="majorHAnsi"/>
                <w:bCs/>
                <w:noProof/>
                <w:color w:val="auto"/>
                <w:sz w:val="24"/>
                <w:szCs w:val="24"/>
              </w:rPr>
              <w:drawing>
                <wp:anchor distT="0" distB="0" distL="114300" distR="114300" simplePos="0" relativeHeight="251586560" behindDoc="1" locked="0" layoutInCell="1" allowOverlap="1" wp14:anchorId="3BBBF32A" wp14:editId="69583C91">
                  <wp:simplePos x="0" y="0"/>
                  <wp:positionH relativeFrom="column">
                    <wp:posOffset>4265930</wp:posOffset>
                  </wp:positionH>
                  <wp:positionV relativeFrom="paragraph">
                    <wp:posOffset>3810</wp:posOffset>
                  </wp:positionV>
                  <wp:extent cx="1946275" cy="1873250"/>
                  <wp:effectExtent l="0" t="0" r="0" b="0"/>
                  <wp:wrapTight wrapText="bothSides">
                    <wp:wrapPolygon edited="0">
                      <wp:start x="0" y="0"/>
                      <wp:lineTo x="0" y="21307"/>
                      <wp:lineTo x="21353" y="21307"/>
                      <wp:lineTo x="21353" y="0"/>
                      <wp:lineTo x="0" y="0"/>
                    </wp:wrapPolygon>
                  </wp:wrapTight>
                  <wp:docPr id="995592813" name="Picture 5" descr="Child wearing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92813" name="Picture 995592813" descr="Child wearing sui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46275" cy="1873250"/>
                          </a:xfrm>
                          <a:prstGeom prst="rect">
                            <a:avLst/>
                          </a:prstGeom>
                        </pic:spPr>
                      </pic:pic>
                    </a:graphicData>
                  </a:graphic>
                  <wp14:sizeRelH relativeFrom="margin">
                    <wp14:pctWidth>0</wp14:pctWidth>
                  </wp14:sizeRelH>
                  <wp14:sizeRelV relativeFrom="margin">
                    <wp14:pctHeight>0</wp14:pctHeight>
                  </wp14:sizeRelV>
                </wp:anchor>
              </w:drawing>
            </w:r>
            <w:r w:rsidR="00016FDB" w:rsidRPr="00867D5F">
              <w:rPr>
                <w:rFonts w:asciiTheme="majorHAnsi" w:hAnsiTheme="majorHAnsi" w:cstheme="majorHAnsi"/>
                <w:bCs/>
                <w:color w:val="auto"/>
                <w:sz w:val="24"/>
                <w:szCs w:val="24"/>
              </w:rPr>
              <w:t xml:space="preserve">This service was introduced to support families who are impacted financially </w:t>
            </w:r>
            <w:proofErr w:type="gramStart"/>
            <w:r w:rsidR="00016FDB" w:rsidRPr="00867D5F">
              <w:rPr>
                <w:rFonts w:asciiTheme="majorHAnsi" w:hAnsiTheme="majorHAnsi" w:cstheme="majorHAnsi"/>
                <w:bCs/>
                <w:color w:val="auto"/>
                <w:sz w:val="24"/>
                <w:szCs w:val="24"/>
              </w:rPr>
              <w:t>as a result of</w:t>
            </w:r>
            <w:proofErr w:type="gramEnd"/>
            <w:r w:rsidR="00016FDB" w:rsidRPr="00867D5F">
              <w:rPr>
                <w:rFonts w:asciiTheme="majorHAnsi" w:hAnsiTheme="majorHAnsi" w:cstheme="majorHAnsi"/>
                <w:bCs/>
                <w:color w:val="auto"/>
                <w:sz w:val="24"/>
                <w:szCs w:val="24"/>
              </w:rPr>
              <w:t xml:space="preserve"> COVID or may be affected due to pre-existing pressures that have been compounded by COVID. </w:t>
            </w:r>
          </w:p>
          <w:p w14:paraId="34F21F66" w14:textId="77777777"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Our Advisers make proactive engagement and action to support household’s known to be financially at risk, including those who are waiting for Universal Credit that will help to reduce stress and the need for crisis support. Full income maximisation is carried out for all clients.</w:t>
            </w:r>
          </w:p>
          <w:p w14:paraId="47AB49A5" w14:textId="77777777"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Our Advisers are fully conversant in Education Benefits such as Free School Meals (FSM), School Clothing Grants (SCG) &amp; Educational Maintenance Allowance (EMA) as they work in partnership with GCC Education Grants Team in relation to individual cases.</w:t>
            </w:r>
          </w:p>
          <w:p w14:paraId="1135249F" w14:textId="77777777" w:rsidR="00016FDB" w:rsidRPr="00867D5F" w:rsidRDefault="00016FDB" w:rsidP="00016FDB">
            <w:pPr>
              <w:pStyle w:val="Content"/>
              <w:rPr>
                <w:rFonts w:asciiTheme="majorHAnsi" w:hAnsiTheme="majorHAnsi" w:cstheme="majorHAnsi"/>
                <w:bCs/>
                <w:color w:val="auto"/>
                <w:sz w:val="24"/>
                <w:szCs w:val="24"/>
              </w:rPr>
            </w:pPr>
          </w:p>
          <w:p w14:paraId="3ECAADE5" w14:textId="77777777"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lastRenderedPageBreak/>
              <w:t xml:space="preserve">This service is supported by an extensive co-ordinated marketing campaign </w:t>
            </w:r>
            <w:proofErr w:type="gramStart"/>
            <w:r w:rsidRPr="00867D5F">
              <w:rPr>
                <w:rFonts w:asciiTheme="majorHAnsi" w:hAnsiTheme="majorHAnsi" w:cstheme="majorHAnsi"/>
                <w:bCs/>
                <w:color w:val="auto"/>
                <w:sz w:val="24"/>
                <w:szCs w:val="24"/>
              </w:rPr>
              <w:t>in order to</w:t>
            </w:r>
            <w:proofErr w:type="gramEnd"/>
            <w:r w:rsidRPr="00867D5F">
              <w:rPr>
                <w:rFonts w:asciiTheme="majorHAnsi" w:hAnsiTheme="majorHAnsi" w:cstheme="majorHAnsi"/>
                <w:bCs/>
                <w:color w:val="auto"/>
                <w:sz w:val="24"/>
                <w:szCs w:val="24"/>
              </w:rPr>
              <w:t xml:space="preserve"> generate referrals, including mail drop and text updates to all households who have a Pupil at the relevant school.  We provide regular individual client monitoring information to our Funder Glasgow City Council </w:t>
            </w:r>
            <w:proofErr w:type="gramStart"/>
            <w:r w:rsidRPr="00867D5F">
              <w:rPr>
                <w:rFonts w:asciiTheme="majorHAnsi" w:hAnsiTheme="majorHAnsi" w:cstheme="majorHAnsi"/>
                <w:bCs/>
                <w:color w:val="auto"/>
                <w:sz w:val="24"/>
                <w:szCs w:val="24"/>
              </w:rPr>
              <w:t>in order to</w:t>
            </w:r>
            <w:proofErr w:type="gramEnd"/>
            <w:r w:rsidRPr="00867D5F">
              <w:rPr>
                <w:rFonts w:asciiTheme="majorHAnsi" w:hAnsiTheme="majorHAnsi" w:cstheme="majorHAnsi"/>
                <w:bCs/>
                <w:color w:val="auto"/>
                <w:sz w:val="24"/>
                <w:szCs w:val="24"/>
              </w:rPr>
              <w:t xml:space="preserve"> measure impact against baseline information generated by Education Services. </w:t>
            </w:r>
          </w:p>
          <w:p w14:paraId="007E04A2" w14:textId="77777777" w:rsidR="00016FDB" w:rsidRPr="00867D5F" w:rsidRDefault="00016FDB" w:rsidP="00016FDB">
            <w:pPr>
              <w:pStyle w:val="Content"/>
              <w:rPr>
                <w:rFonts w:asciiTheme="majorHAnsi" w:hAnsiTheme="majorHAnsi" w:cstheme="majorHAnsi"/>
                <w:bCs/>
                <w:color w:val="auto"/>
                <w:sz w:val="24"/>
                <w:szCs w:val="24"/>
              </w:rPr>
            </w:pPr>
          </w:p>
          <w:p w14:paraId="18C41CFF" w14:textId="12777837" w:rsidR="00016FDB" w:rsidRPr="00867D5F" w:rsidRDefault="00016FDB" w:rsidP="00016FDB">
            <w:pPr>
              <w:pStyle w:val="Content"/>
              <w:rPr>
                <w:rFonts w:asciiTheme="majorHAnsi" w:hAnsiTheme="majorHAnsi" w:cstheme="majorHAnsi"/>
                <w:bCs/>
                <w:color w:val="auto"/>
                <w:sz w:val="24"/>
                <w:szCs w:val="24"/>
                <w:lang w:val="en-US"/>
              </w:rPr>
            </w:pPr>
            <w:r w:rsidRPr="00867D5F">
              <w:rPr>
                <w:rFonts w:asciiTheme="majorHAnsi" w:hAnsiTheme="majorHAnsi" w:cstheme="majorHAnsi"/>
                <w:bCs/>
                <w:color w:val="auto"/>
                <w:sz w:val="24"/>
                <w:szCs w:val="24"/>
                <w:lang w:val="en-US"/>
              </w:rPr>
              <w:t xml:space="preserve">The foundations of this project are based on listening to parents and community groups with lived experience of poverty and using data to identify need and service gaps. The aim is to look at new ways to tackle child poverty aimed at targeting the three main drivers of Child poverty, the cost of living, </w:t>
            </w:r>
            <w:proofErr w:type="spellStart"/>
            <w:r w:rsidRPr="00867D5F">
              <w:rPr>
                <w:rFonts w:asciiTheme="majorHAnsi" w:hAnsiTheme="majorHAnsi" w:cstheme="majorHAnsi"/>
                <w:bCs/>
                <w:color w:val="auto"/>
                <w:sz w:val="24"/>
                <w:szCs w:val="24"/>
                <w:lang w:val="en-US"/>
              </w:rPr>
              <w:t>maximising</w:t>
            </w:r>
            <w:proofErr w:type="spellEnd"/>
            <w:r w:rsidRPr="00867D5F">
              <w:rPr>
                <w:rFonts w:asciiTheme="majorHAnsi" w:hAnsiTheme="majorHAnsi" w:cstheme="majorHAnsi"/>
                <w:bCs/>
                <w:color w:val="auto"/>
                <w:sz w:val="24"/>
                <w:szCs w:val="24"/>
                <w:lang w:val="en-US"/>
              </w:rPr>
              <w:t xml:space="preserve"> entitlement to generate income from social security benefits and income from employment. The </w:t>
            </w:r>
            <w:proofErr w:type="spellStart"/>
            <w:r w:rsidRPr="00867D5F">
              <w:rPr>
                <w:rFonts w:asciiTheme="majorHAnsi" w:hAnsiTheme="majorHAnsi" w:cstheme="majorHAnsi"/>
                <w:bCs/>
                <w:color w:val="auto"/>
                <w:sz w:val="24"/>
                <w:szCs w:val="24"/>
                <w:lang w:val="en-US"/>
              </w:rPr>
              <w:t>programme</w:t>
            </w:r>
            <w:proofErr w:type="spellEnd"/>
            <w:r w:rsidRPr="00867D5F">
              <w:rPr>
                <w:rFonts w:asciiTheme="majorHAnsi" w:hAnsiTheme="majorHAnsi" w:cstheme="majorHAnsi"/>
                <w:bCs/>
                <w:color w:val="auto"/>
                <w:sz w:val="24"/>
                <w:szCs w:val="24"/>
                <w:lang w:val="en-US"/>
              </w:rPr>
              <w:t xml:space="preserve"> is education centered in that the advice by a named FISO is taken to the parents by the schools using the “support for families” booklet and engagement with the FISO and advice is encouraged using social media and group call facilities through the individual’s schools.</w:t>
            </w:r>
          </w:p>
          <w:p w14:paraId="657EE34B" w14:textId="5F620127" w:rsidR="00AE2934" w:rsidRPr="00867D5F" w:rsidRDefault="00AE2934" w:rsidP="00016FDB">
            <w:pPr>
              <w:pStyle w:val="Content"/>
              <w:rPr>
                <w:rFonts w:asciiTheme="majorHAnsi" w:hAnsiTheme="majorHAnsi" w:cstheme="majorHAnsi"/>
                <w:bCs/>
                <w:color w:val="auto"/>
                <w:sz w:val="24"/>
                <w:szCs w:val="24"/>
                <w:lang w:val="en-US"/>
              </w:rPr>
            </w:pPr>
          </w:p>
          <w:p w14:paraId="222F5B4C" w14:textId="77777777" w:rsidR="009E2B87" w:rsidRPr="00452868" w:rsidRDefault="009E2B87" w:rsidP="00016FDB">
            <w:pPr>
              <w:pStyle w:val="Content"/>
              <w:rPr>
                <w:rFonts w:asciiTheme="majorHAnsi" w:hAnsiTheme="majorHAnsi" w:cstheme="majorHAnsi"/>
                <w:b/>
                <w:i/>
                <w:color w:val="auto"/>
                <w:sz w:val="32"/>
                <w:szCs w:val="32"/>
              </w:rPr>
            </w:pPr>
            <w:bookmarkStart w:id="0" w:name="_Hlk121154173"/>
          </w:p>
          <w:p w14:paraId="36991823" w14:textId="0A387A57" w:rsidR="00016FDB" w:rsidRPr="00452868" w:rsidRDefault="0010045E" w:rsidP="00016FDB">
            <w:pPr>
              <w:pStyle w:val="Content"/>
              <w:rPr>
                <w:rFonts w:asciiTheme="majorHAnsi" w:hAnsiTheme="majorHAnsi" w:cstheme="majorHAnsi"/>
                <w:b/>
                <w:i/>
                <w:color w:val="auto"/>
                <w:sz w:val="32"/>
                <w:szCs w:val="32"/>
              </w:rPr>
            </w:pPr>
            <w:r w:rsidRPr="00452868">
              <w:rPr>
                <w:rFonts w:asciiTheme="majorHAnsi" w:hAnsiTheme="majorHAnsi" w:cstheme="majorHAnsi"/>
                <w:b/>
                <w:i/>
                <w:noProof/>
                <w:color w:val="auto"/>
                <w:sz w:val="32"/>
                <w:szCs w:val="32"/>
              </w:rPr>
              <w:drawing>
                <wp:anchor distT="0" distB="0" distL="114300" distR="114300" simplePos="0" relativeHeight="251618304" behindDoc="1" locked="0" layoutInCell="1" allowOverlap="1" wp14:anchorId="65F6A5E4" wp14:editId="13A23879">
                  <wp:simplePos x="0" y="0"/>
                  <wp:positionH relativeFrom="column">
                    <wp:posOffset>3402330</wp:posOffset>
                  </wp:positionH>
                  <wp:positionV relativeFrom="paragraph">
                    <wp:posOffset>187325</wp:posOffset>
                  </wp:positionV>
                  <wp:extent cx="2628900" cy="1174750"/>
                  <wp:effectExtent l="0" t="0" r="0" b="6350"/>
                  <wp:wrapTight wrapText="bothSides">
                    <wp:wrapPolygon edited="0">
                      <wp:start x="0" y="0"/>
                      <wp:lineTo x="0" y="21366"/>
                      <wp:lineTo x="21443" y="21366"/>
                      <wp:lineTo x="21443" y="0"/>
                      <wp:lineTo x="0" y="0"/>
                    </wp:wrapPolygon>
                  </wp:wrapTight>
                  <wp:docPr id="1657383714" name="Picture 1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83714" name="Picture 15" descr="A close-up of a logo&#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628900" cy="1174750"/>
                          </a:xfrm>
                          <a:prstGeom prst="rect">
                            <a:avLst/>
                          </a:prstGeom>
                        </pic:spPr>
                      </pic:pic>
                    </a:graphicData>
                  </a:graphic>
                  <wp14:sizeRelH relativeFrom="margin">
                    <wp14:pctWidth>0</wp14:pctWidth>
                  </wp14:sizeRelH>
                  <wp14:sizeRelV relativeFrom="margin">
                    <wp14:pctHeight>0</wp14:pctHeight>
                  </wp14:sizeRelV>
                </wp:anchor>
              </w:drawing>
            </w:r>
            <w:r w:rsidR="00016FDB" w:rsidRPr="00452868">
              <w:rPr>
                <w:rFonts w:asciiTheme="majorHAnsi" w:hAnsiTheme="majorHAnsi" w:cstheme="majorHAnsi"/>
                <w:b/>
                <w:i/>
                <w:color w:val="auto"/>
                <w:sz w:val="32"/>
                <w:szCs w:val="32"/>
              </w:rPr>
              <w:t>Energy Matters</w:t>
            </w:r>
          </w:p>
          <w:p w14:paraId="3B8ED7EC" w14:textId="7B8D6EBB" w:rsidR="0010045E" w:rsidRPr="00867D5F" w:rsidRDefault="0010045E" w:rsidP="00016FDB">
            <w:pPr>
              <w:pStyle w:val="Content"/>
              <w:rPr>
                <w:rFonts w:asciiTheme="majorHAnsi" w:hAnsiTheme="majorHAnsi" w:cstheme="majorHAnsi"/>
                <w:bCs/>
                <w:i/>
                <w:color w:val="auto"/>
                <w:sz w:val="24"/>
                <w:szCs w:val="24"/>
              </w:rPr>
            </w:pPr>
          </w:p>
          <w:bookmarkEnd w:id="0"/>
          <w:p w14:paraId="4F322E04" w14:textId="1791C56B" w:rsidR="0010045E"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We are delighted that funding was secured from The British Gas Energy Trust to deliver our Energy Matters project.  The BGET funding was rebranded and is known as SCARP – Supporting Communities at Risk Programme.  </w:t>
            </w:r>
          </w:p>
          <w:p w14:paraId="7C126C3D" w14:textId="2CDDF0F1" w:rsidR="0010045E" w:rsidRPr="00867D5F" w:rsidRDefault="005D3612" w:rsidP="00016FDB">
            <w:pPr>
              <w:pStyle w:val="Content"/>
              <w:rPr>
                <w:rFonts w:asciiTheme="majorHAnsi" w:hAnsiTheme="majorHAnsi" w:cstheme="majorHAnsi"/>
                <w:bCs/>
                <w:color w:val="auto"/>
                <w:sz w:val="24"/>
                <w:szCs w:val="24"/>
              </w:rPr>
            </w:pPr>
            <w:r>
              <w:rPr>
                <w:noProof/>
              </w:rPr>
              <w:drawing>
                <wp:anchor distT="0" distB="0" distL="114300" distR="114300" simplePos="0" relativeHeight="251836416" behindDoc="1" locked="0" layoutInCell="1" allowOverlap="1" wp14:anchorId="32EB22D8" wp14:editId="316997DE">
                  <wp:simplePos x="0" y="0"/>
                  <wp:positionH relativeFrom="column">
                    <wp:posOffset>0</wp:posOffset>
                  </wp:positionH>
                  <wp:positionV relativeFrom="paragraph">
                    <wp:posOffset>163830</wp:posOffset>
                  </wp:positionV>
                  <wp:extent cx="2482850" cy="3244850"/>
                  <wp:effectExtent l="0" t="0" r="0" b="0"/>
                  <wp:wrapTight wrapText="bothSides">
                    <wp:wrapPolygon edited="0">
                      <wp:start x="9447" y="0"/>
                      <wp:lineTo x="7624" y="380"/>
                      <wp:lineTo x="3315" y="1775"/>
                      <wp:lineTo x="2486" y="3043"/>
                      <wp:lineTo x="1492" y="4185"/>
                      <wp:lineTo x="166" y="6214"/>
                      <wp:lineTo x="0" y="7482"/>
                      <wp:lineTo x="0" y="16105"/>
                      <wp:lineTo x="331" y="16866"/>
                      <wp:lineTo x="1657" y="18387"/>
                      <wp:lineTo x="2817" y="20416"/>
                      <wp:lineTo x="3480" y="20797"/>
                      <wp:lineTo x="6132" y="21431"/>
                      <wp:lineTo x="7458" y="21431"/>
                      <wp:lineTo x="13921" y="21431"/>
                      <wp:lineTo x="15081" y="21431"/>
                      <wp:lineTo x="18064" y="20416"/>
                      <wp:lineTo x="20385" y="19022"/>
                      <wp:lineTo x="20219" y="18387"/>
                      <wp:lineTo x="21379" y="16105"/>
                      <wp:lineTo x="21379" y="7989"/>
                      <wp:lineTo x="20882" y="6214"/>
                      <wp:lineTo x="19556" y="4185"/>
                      <wp:lineTo x="17070" y="2156"/>
                      <wp:lineTo x="11270" y="0"/>
                      <wp:lineTo x="9447" y="0"/>
                    </wp:wrapPolygon>
                  </wp:wrapTight>
                  <wp:docPr id="1" name="Picture 1" descr="How to Save Money on Energy - M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ave Money on Energy - MVE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2850" cy="324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3FC4B8" w14:textId="5676F691" w:rsidR="00016FDB" w:rsidRPr="00867D5F" w:rsidRDefault="00016FDB" w:rsidP="00016FDB">
            <w:pPr>
              <w:pStyle w:val="Content"/>
              <w:rPr>
                <w:rFonts w:asciiTheme="majorHAnsi" w:hAnsiTheme="majorHAnsi" w:cstheme="majorHAnsi"/>
                <w:bCs/>
                <w:color w:val="auto"/>
                <w:sz w:val="24"/>
                <w:szCs w:val="24"/>
                <w:lang w:val="en-US"/>
              </w:rPr>
            </w:pPr>
            <w:r w:rsidRPr="00867D5F">
              <w:rPr>
                <w:rFonts w:asciiTheme="majorHAnsi" w:hAnsiTheme="majorHAnsi" w:cstheme="majorHAnsi"/>
                <w:bCs/>
                <w:color w:val="auto"/>
                <w:sz w:val="24"/>
                <w:szCs w:val="24"/>
              </w:rPr>
              <w:t>During 2022-23 we delivered our Projects in Glasgow and South Lanarkshire and offered money advice, welfare benefits, financial capability guidance and of course energy advice. We were successful in securing a budget so that we could award fuel top-up vouchers at £49 a time to those struggling to keep credit in their pre-payment meter.  We also had a budget to assist those who required</w:t>
            </w:r>
            <w:r w:rsidRPr="00867D5F">
              <w:rPr>
                <w:rFonts w:asciiTheme="majorHAnsi" w:hAnsiTheme="majorHAnsi" w:cstheme="majorHAnsi"/>
                <w:bCs/>
                <w:color w:val="auto"/>
                <w:sz w:val="24"/>
                <w:szCs w:val="24"/>
                <w:lang w:val="en-US"/>
              </w:rPr>
              <w:t xml:space="preserve"> application fees for Bankruptcy orders (Sequestration) either under the Minimal Asset Process (MAP) or the normal full administration route. Often clients find themselves in a vicious circle of being advised to go for bankruptcy but just not being able to save for the fee. </w:t>
            </w:r>
          </w:p>
          <w:p w14:paraId="73FCA793" w14:textId="4021F1BB" w:rsidR="00AE2934" w:rsidRPr="00867D5F" w:rsidRDefault="000A507D" w:rsidP="00016FDB">
            <w:pPr>
              <w:pStyle w:val="Content"/>
              <w:rPr>
                <w:rFonts w:asciiTheme="majorHAnsi" w:hAnsiTheme="majorHAnsi" w:cstheme="majorHAnsi"/>
                <w:bCs/>
                <w:color w:val="auto"/>
                <w:sz w:val="24"/>
                <w:szCs w:val="24"/>
                <w:lang w:val="en-US"/>
              </w:rPr>
            </w:pPr>
            <w:r w:rsidRPr="00867D5F">
              <w:rPr>
                <w:rFonts w:asciiTheme="majorHAnsi" w:hAnsiTheme="majorHAnsi" w:cstheme="majorHAnsi"/>
                <w:bCs/>
                <w:iCs/>
                <w:noProof/>
                <w:color w:val="auto"/>
                <w:sz w:val="24"/>
                <w:szCs w:val="24"/>
              </w:rPr>
              <w:lastRenderedPageBreak/>
              <w:drawing>
                <wp:anchor distT="0" distB="0" distL="114300" distR="114300" simplePos="0" relativeHeight="251781120" behindDoc="1" locked="0" layoutInCell="1" allowOverlap="1" wp14:anchorId="40A2EA61" wp14:editId="57F8DFB4">
                  <wp:simplePos x="0" y="0"/>
                  <wp:positionH relativeFrom="column">
                    <wp:posOffset>0</wp:posOffset>
                  </wp:positionH>
                  <wp:positionV relativeFrom="paragraph">
                    <wp:posOffset>68580</wp:posOffset>
                  </wp:positionV>
                  <wp:extent cx="3790315" cy="3606800"/>
                  <wp:effectExtent l="0" t="0" r="635" b="0"/>
                  <wp:wrapTight wrapText="bothSides">
                    <wp:wrapPolygon edited="0">
                      <wp:start x="0" y="0"/>
                      <wp:lineTo x="0" y="21448"/>
                      <wp:lineTo x="21495" y="21448"/>
                      <wp:lineTo x="21495" y="0"/>
                      <wp:lineTo x="0" y="0"/>
                    </wp:wrapPolygon>
                  </wp:wrapTight>
                  <wp:docPr id="1277724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24704" name=""/>
                          <pic:cNvPicPr/>
                        </pic:nvPicPr>
                        <pic:blipFill>
                          <a:blip r:embed="rId39">
                            <a:extLst>
                              <a:ext uri="{28A0092B-C50C-407E-A947-70E740481C1C}">
                                <a14:useLocalDpi xmlns:a14="http://schemas.microsoft.com/office/drawing/2010/main" val="0"/>
                              </a:ext>
                            </a:extLst>
                          </a:blip>
                          <a:stretch>
                            <a:fillRect/>
                          </a:stretch>
                        </pic:blipFill>
                        <pic:spPr>
                          <a:xfrm>
                            <a:off x="0" y="0"/>
                            <a:ext cx="3790315" cy="3606800"/>
                          </a:xfrm>
                          <a:prstGeom prst="rect">
                            <a:avLst/>
                          </a:prstGeom>
                        </pic:spPr>
                      </pic:pic>
                    </a:graphicData>
                  </a:graphic>
                  <wp14:sizeRelH relativeFrom="margin">
                    <wp14:pctWidth>0</wp14:pctWidth>
                  </wp14:sizeRelH>
                  <wp14:sizeRelV relativeFrom="margin">
                    <wp14:pctHeight>0</wp14:pctHeight>
                  </wp14:sizeRelV>
                </wp:anchor>
              </w:drawing>
            </w:r>
            <w:r w:rsidR="009050CB">
              <w:rPr>
                <w:rFonts w:asciiTheme="majorHAnsi" w:hAnsiTheme="majorHAnsi" w:cstheme="majorHAnsi"/>
                <w:bCs/>
                <w:color w:val="auto"/>
                <w:sz w:val="24"/>
                <w:szCs w:val="24"/>
                <w:lang w:val="en-US"/>
              </w:rPr>
              <w:t>A</w:t>
            </w:r>
            <w:r w:rsidR="00AE2934" w:rsidRPr="00867D5F">
              <w:rPr>
                <w:rFonts w:asciiTheme="majorHAnsi" w:hAnsiTheme="majorHAnsi" w:cstheme="majorHAnsi"/>
                <w:bCs/>
                <w:color w:val="auto"/>
                <w:sz w:val="24"/>
                <w:szCs w:val="24"/>
                <w:lang w:val="en-US"/>
              </w:rPr>
              <w:t xml:space="preserve">s part of our Energy Project, we attend various promotional events.  Below are some </w:t>
            </w:r>
            <w:r w:rsidR="002A1EF6" w:rsidRPr="00867D5F">
              <w:rPr>
                <w:rFonts w:asciiTheme="majorHAnsi" w:hAnsiTheme="majorHAnsi" w:cstheme="majorHAnsi"/>
                <w:bCs/>
                <w:color w:val="auto"/>
                <w:sz w:val="24"/>
                <w:szCs w:val="24"/>
                <w:lang w:val="en-US"/>
              </w:rPr>
              <w:t>photos</w:t>
            </w:r>
            <w:r w:rsidR="00AE2934" w:rsidRPr="00867D5F">
              <w:rPr>
                <w:rFonts w:asciiTheme="majorHAnsi" w:hAnsiTheme="majorHAnsi" w:cstheme="majorHAnsi"/>
                <w:bCs/>
                <w:color w:val="auto"/>
                <w:sz w:val="24"/>
                <w:szCs w:val="24"/>
                <w:lang w:val="en-US"/>
              </w:rPr>
              <w:t xml:space="preserve"> from these events: </w:t>
            </w:r>
          </w:p>
          <w:p w14:paraId="6F64C7A4" w14:textId="109959A1" w:rsidR="00016FDB" w:rsidRPr="00867D5F" w:rsidRDefault="00016FDB" w:rsidP="00016FDB">
            <w:pPr>
              <w:pStyle w:val="Content"/>
              <w:rPr>
                <w:rFonts w:asciiTheme="majorHAnsi" w:hAnsiTheme="majorHAnsi" w:cstheme="majorHAnsi"/>
                <w:bCs/>
                <w:i/>
                <w:color w:val="auto"/>
                <w:sz w:val="24"/>
                <w:szCs w:val="24"/>
              </w:rPr>
            </w:pPr>
          </w:p>
          <w:p w14:paraId="4D2CDA35" w14:textId="71628C70" w:rsidR="008A300D" w:rsidRPr="00867D5F" w:rsidRDefault="00EC2173" w:rsidP="00016FDB">
            <w:pPr>
              <w:pStyle w:val="Content"/>
              <w:rPr>
                <w:rFonts w:asciiTheme="majorHAnsi" w:hAnsiTheme="majorHAnsi" w:cstheme="majorHAnsi"/>
                <w:bCs/>
                <w:iCs/>
                <w:color w:val="auto"/>
                <w:sz w:val="24"/>
                <w:szCs w:val="24"/>
              </w:rPr>
            </w:pPr>
            <w:r w:rsidRPr="00867D5F">
              <w:rPr>
                <w:rFonts w:asciiTheme="majorHAnsi" w:hAnsiTheme="majorHAnsi" w:cstheme="majorHAnsi"/>
                <w:bCs/>
                <w:iCs/>
                <w:color w:val="auto"/>
                <w:sz w:val="24"/>
                <w:szCs w:val="24"/>
              </w:rPr>
              <w:t xml:space="preserve">This is one of our Advisers at an event at the </w:t>
            </w:r>
            <w:proofErr w:type="spellStart"/>
            <w:r w:rsidRPr="00867D5F">
              <w:rPr>
                <w:rFonts w:asciiTheme="majorHAnsi" w:hAnsiTheme="majorHAnsi" w:cstheme="majorHAnsi"/>
                <w:bCs/>
                <w:iCs/>
                <w:color w:val="auto"/>
                <w:sz w:val="24"/>
                <w:szCs w:val="24"/>
              </w:rPr>
              <w:t>Cojac</w:t>
            </w:r>
            <w:proofErr w:type="spellEnd"/>
            <w:r w:rsidRPr="00867D5F">
              <w:rPr>
                <w:rFonts w:asciiTheme="majorHAnsi" w:hAnsiTheme="majorHAnsi" w:cstheme="majorHAnsi"/>
                <w:bCs/>
                <w:iCs/>
                <w:color w:val="auto"/>
                <w:sz w:val="24"/>
                <w:szCs w:val="24"/>
              </w:rPr>
              <w:t xml:space="preserve"> Centre in Glasgow.</w:t>
            </w:r>
          </w:p>
          <w:p w14:paraId="6622B562" w14:textId="2336F411" w:rsidR="00EC2173" w:rsidRPr="00867D5F" w:rsidRDefault="00EC2173" w:rsidP="00016FDB">
            <w:pPr>
              <w:pStyle w:val="Content"/>
              <w:rPr>
                <w:rFonts w:asciiTheme="majorHAnsi" w:hAnsiTheme="majorHAnsi" w:cstheme="majorHAnsi"/>
                <w:bCs/>
                <w:iCs/>
                <w:color w:val="auto"/>
                <w:sz w:val="24"/>
                <w:szCs w:val="24"/>
              </w:rPr>
            </w:pPr>
          </w:p>
          <w:p w14:paraId="69AE3C2E" w14:textId="27CF78D2" w:rsidR="00EC2173" w:rsidRPr="00867D5F" w:rsidRDefault="00EC2173" w:rsidP="00016FDB">
            <w:pPr>
              <w:pStyle w:val="Content"/>
              <w:rPr>
                <w:rFonts w:asciiTheme="majorHAnsi" w:hAnsiTheme="majorHAnsi" w:cstheme="majorHAnsi"/>
                <w:bCs/>
                <w:iCs/>
                <w:color w:val="auto"/>
                <w:sz w:val="24"/>
                <w:szCs w:val="24"/>
              </w:rPr>
            </w:pPr>
            <w:r w:rsidRPr="00867D5F">
              <w:rPr>
                <w:rFonts w:asciiTheme="majorHAnsi" w:hAnsiTheme="majorHAnsi" w:cstheme="majorHAnsi"/>
                <w:bCs/>
                <w:iCs/>
                <w:color w:val="auto"/>
                <w:sz w:val="24"/>
                <w:szCs w:val="24"/>
              </w:rPr>
              <w:t>This centre is a bustling centre in the heart of Castlemilk and is particularly well used by families.</w:t>
            </w:r>
          </w:p>
          <w:p w14:paraId="2B20D74A" w14:textId="77777777" w:rsidR="00EC2173" w:rsidRPr="00867D5F" w:rsidRDefault="00EC2173" w:rsidP="00016FDB">
            <w:pPr>
              <w:pStyle w:val="Content"/>
              <w:rPr>
                <w:rFonts w:asciiTheme="majorHAnsi" w:hAnsiTheme="majorHAnsi" w:cstheme="majorHAnsi"/>
                <w:bCs/>
                <w:iCs/>
                <w:color w:val="auto"/>
                <w:sz w:val="24"/>
                <w:szCs w:val="24"/>
              </w:rPr>
            </w:pPr>
          </w:p>
          <w:p w14:paraId="03F0560A" w14:textId="2979276C" w:rsidR="00EC2173" w:rsidRPr="00867D5F" w:rsidRDefault="00EC2173" w:rsidP="00016FDB">
            <w:pPr>
              <w:pStyle w:val="Content"/>
              <w:rPr>
                <w:rFonts w:asciiTheme="majorHAnsi" w:hAnsiTheme="majorHAnsi" w:cstheme="majorHAnsi"/>
                <w:bCs/>
                <w:iCs/>
                <w:color w:val="auto"/>
                <w:sz w:val="24"/>
                <w:szCs w:val="24"/>
              </w:rPr>
            </w:pPr>
            <w:r w:rsidRPr="00867D5F">
              <w:rPr>
                <w:rFonts w:asciiTheme="majorHAnsi" w:hAnsiTheme="majorHAnsi" w:cstheme="majorHAnsi"/>
                <w:bCs/>
                <w:iCs/>
                <w:color w:val="auto"/>
                <w:sz w:val="24"/>
                <w:szCs w:val="24"/>
              </w:rPr>
              <w:t xml:space="preserve">We were able to </w:t>
            </w:r>
            <w:r w:rsidR="002A1EF6" w:rsidRPr="00867D5F">
              <w:rPr>
                <w:rFonts w:asciiTheme="majorHAnsi" w:hAnsiTheme="majorHAnsi" w:cstheme="majorHAnsi"/>
                <w:bCs/>
                <w:iCs/>
                <w:color w:val="auto"/>
                <w:sz w:val="24"/>
                <w:szCs w:val="24"/>
              </w:rPr>
              <w:t>promote our</w:t>
            </w:r>
            <w:r w:rsidRPr="00867D5F">
              <w:rPr>
                <w:rFonts w:asciiTheme="majorHAnsi" w:hAnsiTheme="majorHAnsi" w:cstheme="majorHAnsi"/>
                <w:bCs/>
                <w:iCs/>
                <w:color w:val="auto"/>
                <w:sz w:val="24"/>
                <w:szCs w:val="24"/>
              </w:rPr>
              <w:t xml:space="preserve"> se</w:t>
            </w:r>
            <w:r w:rsidR="002A1EF6" w:rsidRPr="00867D5F">
              <w:rPr>
                <w:rFonts w:asciiTheme="majorHAnsi" w:hAnsiTheme="majorHAnsi" w:cstheme="majorHAnsi"/>
                <w:bCs/>
                <w:iCs/>
                <w:color w:val="auto"/>
                <w:sz w:val="24"/>
                <w:szCs w:val="24"/>
              </w:rPr>
              <w:t>rvices and processed multiple MEGA vouchers at £49 each for those struggling to put credit in their pre-payment meters.</w:t>
            </w:r>
          </w:p>
          <w:p w14:paraId="63482F1F" w14:textId="133AF8F5" w:rsidR="008A300D" w:rsidRPr="00867D5F" w:rsidRDefault="008A300D" w:rsidP="00016FDB">
            <w:pPr>
              <w:pStyle w:val="Content"/>
              <w:rPr>
                <w:rFonts w:asciiTheme="majorHAnsi" w:hAnsiTheme="majorHAnsi" w:cstheme="majorHAnsi"/>
                <w:bCs/>
                <w:iCs/>
                <w:color w:val="auto"/>
                <w:sz w:val="24"/>
                <w:szCs w:val="24"/>
              </w:rPr>
            </w:pPr>
          </w:p>
          <w:p w14:paraId="46A5697D" w14:textId="77777777" w:rsidR="00EC2173" w:rsidRPr="00867D5F" w:rsidRDefault="00EC2173" w:rsidP="00016FDB">
            <w:pPr>
              <w:pStyle w:val="Content"/>
              <w:rPr>
                <w:rFonts w:asciiTheme="majorHAnsi" w:hAnsiTheme="majorHAnsi" w:cstheme="majorHAnsi"/>
                <w:bCs/>
                <w:i/>
                <w:color w:val="auto"/>
                <w:sz w:val="24"/>
                <w:szCs w:val="24"/>
              </w:rPr>
            </w:pPr>
          </w:p>
          <w:p w14:paraId="1131F086" w14:textId="2A45BC64" w:rsidR="00EC2173" w:rsidRPr="00867D5F" w:rsidRDefault="00EC2173" w:rsidP="00016FDB">
            <w:pPr>
              <w:pStyle w:val="Content"/>
              <w:rPr>
                <w:rFonts w:asciiTheme="majorHAnsi" w:hAnsiTheme="majorHAnsi" w:cstheme="majorHAnsi"/>
                <w:bCs/>
                <w:i/>
                <w:color w:val="auto"/>
                <w:sz w:val="24"/>
                <w:szCs w:val="24"/>
              </w:rPr>
            </w:pPr>
          </w:p>
          <w:p w14:paraId="00292396" w14:textId="505900D3" w:rsidR="00EC2173" w:rsidRPr="00867D5F" w:rsidRDefault="00483209" w:rsidP="00016FDB">
            <w:pPr>
              <w:pStyle w:val="Content"/>
              <w:rPr>
                <w:rFonts w:asciiTheme="majorHAnsi" w:hAnsiTheme="majorHAnsi" w:cstheme="majorHAnsi"/>
                <w:bCs/>
                <w:i/>
                <w:color w:val="auto"/>
                <w:sz w:val="24"/>
                <w:szCs w:val="24"/>
              </w:rPr>
            </w:pPr>
            <w:r w:rsidRPr="00867D5F">
              <w:rPr>
                <w:rFonts w:asciiTheme="majorHAnsi" w:hAnsiTheme="majorHAnsi" w:cstheme="majorHAnsi"/>
                <w:bCs/>
                <w:noProof/>
                <w:color w:val="auto"/>
                <w:sz w:val="24"/>
                <w:szCs w:val="24"/>
              </w:rPr>
              <w:drawing>
                <wp:anchor distT="0" distB="0" distL="114300" distR="114300" simplePos="0" relativeHeight="251799552" behindDoc="1" locked="0" layoutInCell="1" allowOverlap="1" wp14:anchorId="23CE0696" wp14:editId="21F60359">
                  <wp:simplePos x="0" y="0"/>
                  <wp:positionH relativeFrom="column">
                    <wp:posOffset>1160780</wp:posOffset>
                  </wp:positionH>
                  <wp:positionV relativeFrom="paragraph">
                    <wp:posOffset>118745</wp:posOffset>
                  </wp:positionV>
                  <wp:extent cx="4806950" cy="2928620"/>
                  <wp:effectExtent l="0" t="0" r="0" b="5080"/>
                  <wp:wrapTight wrapText="bothSides">
                    <wp:wrapPolygon edited="0">
                      <wp:start x="0" y="0"/>
                      <wp:lineTo x="0" y="21497"/>
                      <wp:lineTo x="21486" y="21497"/>
                      <wp:lineTo x="21486" y="0"/>
                      <wp:lineTo x="0" y="0"/>
                    </wp:wrapPolygon>
                  </wp:wrapTight>
                  <wp:docPr id="1765566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66345" name=""/>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4806950" cy="2928620"/>
                          </a:xfrm>
                          <a:prstGeom prst="rect">
                            <a:avLst/>
                          </a:prstGeom>
                        </pic:spPr>
                      </pic:pic>
                    </a:graphicData>
                  </a:graphic>
                  <wp14:sizeRelH relativeFrom="margin">
                    <wp14:pctWidth>0</wp14:pctWidth>
                  </wp14:sizeRelH>
                  <wp14:sizeRelV relativeFrom="margin">
                    <wp14:pctHeight>0</wp14:pctHeight>
                  </wp14:sizeRelV>
                </wp:anchor>
              </w:drawing>
            </w:r>
          </w:p>
          <w:p w14:paraId="7E0B6492" w14:textId="0D8C3261" w:rsidR="00EC2173" w:rsidRPr="00867D5F" w:rsidRDefault="00EC2173" w:rsidP="00EC2173">
            <w:pPr>
              <w:pStyle w:val="Content"/>
              <w:rPr>
                <w:rFonts w:asciiTheme="majorHAnsi" w:hAnsiTheme="majorHAnsi" w:cstheme="majorHAnsi"/>
                <w:bCs/>
                <w:i/>
                <w:color w:val="auto"/>
                <w:sz w:val="24"/>
                <w:szCs w:val="24"/>
              </w:rPr>
            </w:pPr>
            <w:r w:rsidRPr="00867D5F">
              <w:rPr>
                <w:rFonts w:asciiTheme="majorHAnsi" w:hAnsiTheme="majorHAnsi" w:cstheme="majorHAnsi"/>
                <w:bCs/>
                <w:noProof/>
                <w:color w:val="auto"/>
                <w:sz w:val="24"/>
                <w:szCs w:val="24"/>
              </w:rPr>
              <w:t>This is our Advisers at a Post Office Pop Up event in South Lanarkshire.  It was a well used Post Office and we made contact with service users who accessed our service and benefitted as a result.</w:t>
            </w:r>
          </w:p>
          <w:p w14:paraId="55825ED9" w14:textId="515F7935" w:rsidR="00EC2173" w:rsidRPr="00867D5F" w:rsidRDefault="002A1EF6" w:rsidP="00016FDB">
            <w:pPr>
              <w:pStyle w:val="Content"/>
              <w:rPr>
                <w:rFonts w:asciiTheme="majorHAnsi" w:hAnsiTheme="majorHAnsi" w:cstheme="majorHAnsi"/>
                <w:bCs/>
                <w:i/>
                <w:color w:val="auto"/>
                <w:sz w:val="24"/>
                <w:szCs w:val="24"/>
              </w:rPr>
            </w:pPr>
            <w:r w:rsidRPr="00867D5F">
              <w:rPr>
                <w:rFonts w:asciiTheme="majorHAnsi" w:hAnsiTheme="majorHAnsi" w:cstheme="majorHAnsi"/>
                <w:bCs/>
                <w:noProof/>
                <w:color w:val="auto"/>
                <w:sz w:val="24"/>
                <w:szCs w:val="24"/>
              </w:rPr>
              <w:lastRenderedPageBreak/>
              <w:drawing>
                <wp:anchor distT="0" distB="0" distL="114300" distR="114300" simplePos="0" relativeHeight="251813888" behindDoc="1" locked="0" layoutInCell="1" allowOverlap="1" wp14:anchorId="4365DDC8" wp14:editId="73445878">
                  <wp:simplePos x="0" y="0"/>
                  <wp:positionH relativeFrom="column">
                    <wp:posOffset>1341755</wp:posOffset>
                  </wp:positionH>
                  <wp:positionV relativeFrom="paragraph">
                    <wp:posOffset>108585</wp:posOffset>
                  </wp:positionV>
                  <wp:extent cx="4942205" cy="3887470"/>
                  <wp:effectExtent l="0" t="0" r="0" b="0"/>
                  <wp:wrapTight wrapText="bothSides">
                    <wp:wrapPolygon edited="0">
                      <wp:start x="0" y="0"/>
                      <wp:lineTo x="0" y="21487"/>
                      <wp:lineTo x="21481" y="21487"/>
                      <wp:lineTo x="21481" y="0"/>
                      <wp:lineTo x="0" y="0"/>
                    </wp:wrapPolygon>
                  </wp:wrapTight>
                  <wp:docPr id="70601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195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42205" cy="3887470"/>
                          </a:xfrm>
                          <a:prstGeom prst="rect">
                            <a:avLst/>
                          </a:prstGeom>
                        </pic:spPr>
                      </pic:pic>
                    </a:graphicData>
                  </a:graphic>
                  <wp14:sizeRelH relativeFrom="margin">
                    <wp14:pctWidth>0</wp14:pctWidth>
                  </wp14:sizeRelH>
                  <wp14:sizeRelV relativeFrom="margin">
                    <wp14:pctHeight>0</wp14:pctHeight>
                  </wp14:sizeRelV>
                </wp:anchor>
              </w:drawing>
            </w:r>
          </w:p>
          <w:p w14:paraId="3E45CA67" w14:textId="6181F34B" w:rsidR="00EC2173" w:rsidRPr="00867D5F" w:rsidRDefault="00EC2173" w:rsidP="00016FDB">
            <w:pPr>
              <w:pStyle w:val="Content"/>
              <w:rPr>
                <w:rFonts w:asciiTheme="majorHAnsi" w:hAnsiTheme="majorHAnsi" w:cstheme="majorHAnsi"/>
                <w:bCs/>
                <w:i/>
                <w:color w:val="auto"/>
                <w:sz w:val="24"/>
                <w:szCs w:val="24"/>
              </w:rPr>
            </w:pPr>
          </w:p>
          <w:p w14:paraId="47D8F7E2" w14:textId="77777777" w:rsidR="00EC2173" w:rsidRPr="00867D5F" w:rsidRDefault="00EC2173" w:rsidP="00016FDB">
            <w:pPr>
              <w:pStyle w:val="Content"/>
              <w:rPr>
                <w:rFonts w:asciiTheme="majorHAnsi" w:hAnsiTheme="majorHAnsi" w:cstheme="majorHAnsi"/>
                <w:bCs/>
                <w:i/>
                <w:color w:val="auto"/>
                <w:sz w:val="24"/>
                <w:szCs w:val="24"/>
              </w:rPr>
            </w:pPr>
          </w:p>
          <w:p w14:paraId="35832457" w14:textId="77777777" w:rsidR="002A1EF6" w:rsidRPr="00867D5F" w:rsidRDefault="002A1EF6" w:rsidP="00016FDB">
            <w:pPr>
              <w:pStyle w:val="Content"/>
              <w:rPr>
                <w:rFonts w:asciiTheme="majorHAnsi" w:hAnsiTheme="majorHAnsi" w:cstheme="majorHAnsi"/>
                <w:bCs/>
                <w:iCs/>
                <w:color w:val="auto"/>
                <w:sz w:val="24"/>
                <w:szCs w:val="24"/>
              </w:rPr>
            </w:pPr>
            <w:r w:rsidRPr="00867D5F">
              <w:rPr>
                <w:rFonts w:asciiTheme="majorHAnsi" w:hAnsiTheme="majorHAnsi" w:cstheme="majorHAnsi"/>
                <w:bCs/>
                <w:iCs/>
                <w:color w:val="auto"/>
                <w:sz w:val="24"/>
                <w:szCs w:val="24"/>
              </w:rPr>
              <w:t xml:space="preserve">We utilise our mobile office to promote our Energy Project with it being high profile.  </w:t>
            </w:r>
          </w:p>
          <w:p w14:paraId="7DFEDF52" w14:textId="77777777" w:rsidR="002A1EF6" w:rsidRPr="00867D5F" w:rsidRDefault="002A1EF6" w:rsidP="00016FDB">
            <w:pPr>
              <w:pStyle w:val="Content"/>
              <w:rPr>
                <w:rFonts w:asciiTheme="majorHAnsi" w:hAnsiTheme="majorHAnsi" w:cstheme="majorHAnsi"/>
                <w:bCs/>
                <w:iCs/>
                <w:color w:val="auto"/>
                <w:sz w:val="24"/>
                <w:szCs w:val="24"/>
              </w:rPr>
            </w:pPr>
          </w:p>
          <w:p w14:paraId="49284ED2" w14:textId="0315FFB1" w:rsidR="00EC2173" w:rsidRPr="00867D5F" w:rsidRDefault="002A1EF6" w:rsidP="00016FDB">
            <w:pPr>
              <w:pStyle w:val="Content"/>
              <w:rPr>
                <w:rFonts w:asciiTheme="majorHAnsi" w:hAnsiTheme="majorHAnsi" w:cstheme="majorHAnsi"/>
                <w:bCs/>
                <w:iCs/>
                <w:color w:val="auto"/>
                <w:sz w:val="24"/>
                <w:szCs w:val="24"/>
              </w:rPr>
            </w:pPr>
            <w:r w:rsidRPr="00867D5F">
              <w:rPr>
                <w:rFonts w:asciiTheme="majorHAnsi" w:hAnsiTheme="majorHAnsi" w:cstheme="majorHAnsi"/>
                <w:bCs/>
                <w:iCs/>
                <w:color w:val="auto"/>
                <w:sz w:val="24"/>
                <w:szCs w:val="24"/>
              </w:rPr>
              <w:t>We have joined multiple community events including a Charity Football event in South Lanarkshire.</w:t>
            </w:r>
          </w:p>
          <w:p w14:paraId="72287071" w14:textId="77777777" w:rsidR="00EC2173" w:rsidRPr="00867D5F" w:rsidRDefault="00EC2173" w:rsidP="00016FDB">
            <w:pPr>
              <w:pStyle w:val="Content"/>
              <w:rPr>
                <w:rFonts w:asciiTheme="majorHAnsi" w:hAnsiTheme="majorHAnsi" w:cstheme="majorHAnsi"/>
                <w:bCs/>
                <w:i/>
                <w:color w:val="auto"/>
                <w:sz w:val="24"/>
                <w:szCs w:val="24"/>
              </w:rPr>
            </w:pPr>
          </w:p>
          <w:p w14:paraId="72A9B4BD" w14:textId="77777777" w:rsidR="00EC2173" w:rsidRPr="00867D5F" w:rsidRDefault="00EC2173" w:rsidP="00016FDB">
            <w:pPr>
              <w:pStyle w:val="Content"/>
              <w:rPr>
                <w:rFonts w:asciiTheme="majorHAnsi" w:hAnsiTheme="majorHAnsi" w:cstheme="majorHAnsi"/>
                <w:bCs/>
                <w:i/>
                <w:color w:val="auto"/>
                <w:sz w:val="24"/>
                <w:szCs w:val="24"/>
              </w:rPr>
            </w:pPr>
          </w:p>
          <w:p w14:paraId="24CE84F5" w14:textId="77777777" w:rsidR="008E6623" w:rsidRPr="00867D5F" w:rsidRDefault="008E6623" w:rsidP="00016FDB">
            <w:pPr>
              <w:pStyle w:val="Content"/>
              <w:rPr>
                <w:rFonts w:asciiTheme="majorHAnsi" w:hAnsiTheme="majorHAnsi" w:cstheme="majorHAnsi"/>
                <w:bCs/>
                <w:i/>
                <w:color w:val="auto"/>
                <w:sz w:val="24"/>
                <w:szCs w:val="24"/>
              </w:rPr>
            </w:pPr>
          </w:p>
          <w:p w14:paraId="2ED23F0B" w14:textId="77777777" w:rsidR="008E6623" w:rsidRPr="00867D5F" w:rsidRDefault="008E6623" w:rsidP="00016FDB">
            <w:pPr>
              <w:pStyle w:val="Content"/>
              <w:rPr>
                <w:rFonts w:asciiTheme="majorHAnsi" w:hAnsiTheme="majorHAnsi" w:cstheme="majorHAnsi"/>
                <w:bCs/>
                <w:i/>
                <w:color w:val="auto"/>
                <w:sz w:val="24"/>
                <w:szCs w:val="24"/>
              </w:rPr>
            </w:pPr>
          </w:p>
          <w:p w14:paraId="0F0A69A6" w14:textId="77777777" w:rsidR="008E6623" w:rsidRDefault="008E6623" w:rsidP="00016FDB">
            <w:pPr>
              <w:pStyle w:val="Content"/>
              <w:rPr>
                <w:rFonts w:asciiTheme="majorHAnsi" w:hAnsiTheme="majorHAnsi" w:cstheme="majorHAnsi"/>
                <w:bCs/>
                <w:i/>
                <w:color w:val="auto"/>
                <w:sz w:val="24"/>
                <w:szCs w:val="24"/>
              </w:rPr>
            </w:pPr>
          </w:p>
          <w:p w14:paraId="15762DC7" w14:textId="77777777" w:rsidR="006359E9" w:rsidRPr="00867D5F" w:rsidRDefault="006359E9" w:rsidP="00016FDB">
            <w:pPr>
              <w:pStyle w:val="Content"/>
              <w:rPr>
                <w:rFonts w:asciiTheme="majorHAnsi" w:hAnsiTheme="majorHAnsi" w:cstheme="majorHAnsi"/>
                <w:bCs/>
                <w:i/>
                <w:color w:val="auto"/>
                <w:sz w:val="24"/>
                <w:szCs w:val="24"/>
              </w:rPr>
            </w:pPr>
          </w:p>
          <w:p w14:paraId="084BBE6A" w14:textId="1DAAB2DA" w:rsidR="00016FDB" w:rsidRPr="00D5181D" w:rsidRDefault="00016FDB" w:rsidP="00016FDB">
            <w:pPr>
              <w:pStyle w:val="Content"/>
              <w:rPr>
                <w:rFonts w:asciiTheme="majorHAnsi" w:hAnsiTheme="majorHAnsi" w:cstheme="majorHAnsi"/>
                <w:b/>
                <w:i/>
                <w:color w:val="auto"/>
                <w:sz w:val="32"/>
                <w:szCs w:val="32"/>
              </w:rPr>
            </w:pPr>
            <w:r w:rsidRPr="00D5181D">
              <w:rPr>
                <w:rFonts w:asciiTheme="majorHAnsi" w:hAnsiTheme="majorHAnsi" w:cstheme="majorHAnsi"/>
                <w:b/>
                <w:i/>
                <w:color w:val="auto"/>
                <w:sz w:val="32"/>
                <w:szCs w:val="32"/>
              </w:rPr>
              <w:t>Royal Hospital for Children</w:t>
            </w:r>
          </w:p>
          <w:p w14:paraId="78E33B8A" w14:textId="64782857" w:rsidR="0010045E" w:rsidRPr="00867D5F" w:rsidRDefault="0010045E" w:rsidP="00016FDB">
            <w:pPr>
              <w:pStyle w:val="Content"/>
              <w:rPr>
                <w:rFonts w:asciiTheme="majorHAnsi" w:hAnsiTheme="majorHAnsi" w:cstheme="majorHAnsi"/>
                <w:bCs/>
                <w:i/>
                <w:color w:val="auto"/>
                <w:sz w:val="24"/>
                <w:szCs w:val="24"/>
              </w:rPr>
            </w:pPr>
            <w:r w:rsidRPr="00867D5F">
              <w:rPr>
                <w:rFonts w:asciiTheme="majorHAnsi" w:hAnsiTheme="majorHAnsi" w:cstheme="majorHAnsi"/>
                <w:bCs/>
                <w:noProof/>
                <w:color w:val="auto"/>
                <w:sz w:val="24"/>
                <w:szCs w:val="24"/>
                <w:lang w:val="en-US"/>
              </w:rPr>
              <w:drawing>
                <wp:anchor distT="0" distB="0" distL="114300" distR="114300" simplePos="0" relativeHeight="251597824" behindDoc="1" locked="0" layoutInCell="1" allowOverlap="1" wp14:anchorId="03609608" wp14:editId="09148523">
                  <wp:simplePos x="0" y="0"/>
                  <wp:positionH relativeFrom="column">
                    <wp:posOffset>0</wp:posOffset>
                  </wp:positionH>
                  <wp:positionV relativeFrom="paragraph">
                    <wp:posOffset>203200</wp:posOffset>
                  </wp:positionV>
                  <wp:extent cx="3042920" cy="2438400"/>
                  <wp:effectExtent l="0" t="0" r="5080" b="0"/>
                  <wp:wrapTight wrapText="bothSides">
                    <wp:wrapPolygon edited="0">
                      <wp:start x="0" y="0"/>
                      <wp:lineTo x="0" y="21431"/>
                      <wp:lineTo x="21501" y="21431"/>
                      <wp:lineTo x="21501" y="0"/>
                      <wp:lineTo x="0" y="0"/>
                    </wp:wrapPolygon>
                  </wp:wrapTight>
                  <wp:docPr id="1532242331" name="Picture 6" descr="Doctor in clinic explaining report on tablet to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42331" name="Picture 1532242331" descr="Doctor in clinic explaining report on tablet to family"/>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42920" cy="2438400"/>
                          </a:xfrm>
                          <a:prstGeom prst="rect">
                            <a:avLst/>
                          </a:prstGeom>
                        </pic:spPr>
                      </pic:pic>
                    </a:graphicData>
                  </a:graphic>
                  <wp14:sizeRelH relativeFrom="margin">
                    <wp14:pctWidth>0</wp14:pctWidth>
                  </wp14:sizeRelH>
                  <wp14:sizeRelV relativeFrom="margin">
                    <wp14:pctHeight>0</wp14:pctHeight>
                  </wp14:sizeRelV>
                </wp:anchor>
              </w:drawing>
            </w:r>
          </w:p>
          <w:p w14:paraId="5CD4A845" w14:textId="0A0B9FA1"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The Acute Children’s Services based at the Royal Hospital for Children employs the largest cohort of nurses caring for children in Scotland. It is the second largest Children’s Hospital in the United Kingdom and provides secondary and tertiary care for NHS Greater Glasgow and Clyde and beyond including other areas of Scotland and England. The hospital currently provides care to children from birth until 16 years of age (although this can vary). </w:t>
            </w:r>
          </w:p>
          <w:p w14:paraId="65484F02" w14:textId="5A76C1E4" w:rsidR="00016FDB" w:rsidRPr="00867D5F" w:rsidRDefault="00016FDB" w:rsidP="00016FDB">
            <w:pPr>
              <w:pStyle w:val="Content"/>
              <w:rPr>
                <w:rFonts w:asciiTheme="majorHAnsi" w:hAnsiTheme="majorHAnsi" w:cstheme="majorHAnsi"/>
                <w:bCs/>
                <w:color w:val="auto"/>
                <w:sz w:val="24"/>
                <w:szCs w:val="24"/>
              </w:rPr>
            </w:pPr>
          </w:p>
          <w:p w14:paraId="220BE7CE" w14:textId="2C00FD57"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The RHC has 227 inpatient beds, 29 day-case beds and handles approximately 109,000 outpatients and 22,000 inpatients each year together with 12,000 Day cases and 65,000 Accident and Emergency attendances every year. </w:t>
            </w:r>
          </w:p>
          <w:p w14:paraId="3DC888C7" w14:textId="0D8BD156" w:rsidR="00016FDB" w:rsidRPr="00867D5F" w:rsidRDefault="00016FDB" w:rsidP="00016FDB">
            <w:pPr>
              <w:pStyle w:val="Content"/>
              <w:rPr>
                <w:rFonts w:asciiTheme="majorHAnsi" w:hAnsiTheme="majorHAnsi" w:cstheme="majorHAnsi"/>
                <w:bCs/>
                <w:color w:val="auto"/>
                <w:sz w:val="24"/>
                <w:szCs w:val="24"/>
              </w:rPr>
            </w:pPr>
          </w:p>
          <w:p w14:paraId="513403F2" w14:textId="63D23140"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Our unique Money and Debt Advice Service provides families and carers with information and support about debt management, financial </w:t>
            </w:r>
            <w:proofErr w:type="gramStart"/>
            <w:r w:rsidRPr="00867D5F">
              <w:rPr>
                <w:rFonts w:asciiTheme="majorHAnsi" w:hAnsiTheme="majorHAnsi" w:cstheme="majorHAnsi"/>
                <w:bCs/>
                <w:color w:val="auto"/>
                <w:sz w:val="24"/>
                <w:szCs w:val="24"/>
              </w:rPr>
              <w:t>capability</w:t>
            </w:r>
            <w:proofErr w:type="gramEnd"/>
            <w:r w:rsidRPr="00867D5F">
              <w:rPr>
                <w:rFonts w:asciiTheme="majorHAnsi" w:hAnsiTheme="majorHAnsi" w:cstheme="majorHAnsi"/>
                <w:bCs/>
                <w:color w:val="auto"/>
                <w:sz w:val="24"/>
                <w:szCs w:val="24"/>
              </w:rPr>
              <w:t xml:space="preserve"> and welfare assessment. Where appropriate our Holistic Money Support Officer will refer parents/carers to other NHS and partnership services such as Social Work, Housing and Home Energy Scotland provision/fuel poverty services financial hardship as a direct consequence of their child being unwell. Referrals will also be made to Family Support and Information Service for access to the Emergency Fund and other charitable funds.</w:t>
            </w:r>
          </w:p>
          <w:p w14:paraId="538849F5" w14:textId="77777777" w:rsidR="00016FDB" w:rsidRPr="00867D5F" w:rsidRDefault="00016FDB" w:rsidP="00016FDB">
            <w:pPr>
              <w:pStyle w:val="Content"/>
              <w:rPr>
                <w:rFonts w:asciiTheme="majorHAnsi" w:hAnsiTheme="majorHAnsi" w:cstheme="majorHAnsi"/>
                <w:bCs/>
                <w:color w:val="auto"/>
                <w:sz w:val="24"/>
                <w:szCs w:val="24"/>
              </w:rPr>
            </w:pPr>
          </w:p>
          <w:p w14:paraId="2E8A1D30" w14:textId="77777777" w:rsidR="00016FDB" w:rsidRPr="00867D5F" w:rsidRDefault="00016FDB" w:rsidP="00016FDB">
            <w:pPr>
              <w:pStyle w:val="Content"/>
              <w:rPr>
                <w:rFonts w:asciiTheme="majorHAnsi" w:hAnsiTheme="majorHAnsi" w:cstheme="majorHAnsi"/>
                <w:bCs/>
                <w:color w:val="auto"/>
                <w:sz w:val="24"/>
                <w:szCs w:val="24"/>
                <w:lang w:val="en-US"/>
              </w:rPr>
            </w:pPr>
            <w:r w:rsidRPr="00867D5F">
              <w:rPr>
                <w:rFonts w:asciiTheme="majorHAnsi" w:hAnsiTheme="majorHAnsi" w:cstheme="majorHAnsi"/>
                <w:bCs/>
                <w:color w:val="auto"/>
                <w:sz w:val="24"/>
                <w:szCs w:val="24"/>
                <w:lang w:val="en-US"/>
              </w:rPr>
              <w:t xml:space="preserve">Families using the Royal Hospital for Children often experience major life changes when their child is born or treated at Accident and Emergency, admitted to intensive care, or receiving intensive outpatient treatment or diagnosed with a Long-Term Condition. They often require travelling to and from the hospital during their child’s illness or lifespan. These changes can impact directly on employment and caring responsibilities for parents resulting not just in terms of emotional stress but significant financial distress also.   Our money advice service funded by the Glasgow Children’s Hospital Charity received 300 new referrals during this financial year and 238 new and over 273 existing families were supported and accessed financial gains of over £2.6m with debt management around £245k.  Other support delivered by our advisors included budgeting advice, food and fuel insecurity addressed, grants for white goods, specialist equipment etc. and assistance with housing and eviction issues.  </w:t>
            </w:r>
          </w:p>
          <w:p w14:paraId="752A28EF" w14:textId="77777777" w:rsidR="00D72A36" w:rsidRPr="00867D5F" w:rsidRDefault="00D72A36" w:rsidP="00016FDB">
            <w:pPr>
              <w:pStyle w:val="Content"/>
              <w:rPr>
                <w:rFonts w:asciiTheme="majorHAnsi" w:hAnsiTheme="majorHAnsi" w:cstheme="majorHAnsi"/>
                <w:bCs/>
                <w:color w:val="auto"/>
                <w:sz w:val="24"/>
                <w:szCs w:val="24"/>
                <w:lang w:val="en-US"/>
              </w:rPr>
            </w:pPr>
          </w:p>
          <w:p w14:paraId="1C783752" w14:textId="77777777" w:rsidR="000A1795" w:rsidRPr="00867D5F" w:rsidRDefault="000A1795" w:rsidP="00016FDB">
            <w:pPr>
              <w:pStyle w:val="Content"/>
              <w:rPr>
                <w:rFonts w:asciiTheme="majorHAnsi" w:hAnsiTheme="majorHAnsi" w:cstheme="majorHAnsi"/>
                <w:bCs/>
                <w:color w:val="auto"/>
                <w:sz w:val="24"/>
                <w:szCs w:val="24"/>
                <w:lang w:val="en-US"/>
              </w:rPr>
            </w:pPr>
          </w:p>
          <w:p w14:paraId="0BF4DC66" w14:textId="26783CE9" w:rsidR="00A233C7" w:rsidRPr="00D5181D" w:rsidRDefault="00F20E1A" w:rsidP="00595611">
            <w:pPr>
              <w:pStyle w:val="Content"/>
              <w:rPr>
                <w:rFonts w:asciiTheme="majorHAnsi" w:hAnsiTheme="majorHAnsi" w:cstheme="majorHAnsi"/>
                <w:b/>
                <w:i/>
                <w:color w:val="auto"/>
                <w:sz w:val="32"/>
                <w:szCs w:val="32"/>
              </w:rPr>
            </w:pPr>
            <w:r w:rsidRPr="00D5181D">
              <w:rPr>
                <w:rFonts w:asciiTheme="majorHAnsi" w:hAnsiTheme="majorHAnsi" w:cstheme="majorHAnsi"/>
                <w:b/>
                <w:i/>
                <w:color w:val="auto"/>
                <w:sz w:val="32"/>
                <w:szCs w:val="32"/>
              </w:rPr>
              <w:t>Advocacy at Money Matters</w:t>
            </w:r>
            <w:r w:rsidR="000F21A8" w:rsidRPr="00D5181D">
              <w:rPr>
                <w:rFonts w:asciiTheme="majorHAnsi" w:hAnsiTheme="majorHAnsi" w:cstheme="majorHAnsi"/>
                <w:b/>
                <w:i/>
                <w:color w:val="auto"/>
                <w:sz w:val="32"/>
                <w:szCs w:val="32"/>
              </w:rPr>
              <w:t xml:space="preserve">   </w:t>
            </w:r>
          </w:p>
          <w:p w14:paraId="44F1610C" w14:textId="1D9587A8" w:rsidR="00595611" w:rsidRPr="00867D5F" w:rsidRDefault="00A233C7" w:rsidP="00595611">
            <w:pPr>
              <w:pStyle w:val="Content"/>
              <w:rPr>
                <w:rFonts w:asciiTheme="majorHAnsi" w:hAnsiTheme="majorHAnsi" w:cstheme="majorHAnsi"/>
                <w:bCs/>
                <w:color w:val="auto"/>
                <w:sz w:val="24"/>
                <w:szCs w:val="24"/>
              </w:rPr>
            </w:pPr>
            <w:r w:rsidRPr="00867D5F">
              <w:rPr>
                <w:rFonts w:asciiTheme="majorHAnsi" w:hAnsiTheme="majorHAnsi" w:cstheme="majorHAnsi"/>
                <w:bCs/>
                <w:noProof/>
                <w:color w:val="auto"/>
                <w:sz w:val="24"/>
                <w:szCs w:val="24"/>
              </w:rPr>
              <w:drawing>
                <wp:anchor distT="0" distB="0" distL="114300" distR="114300" simplePos="0" relativeHeight="251633664" behindDoc="1" locked="0" layoutInCell="1" allowOverlap="1" wp14:anchorId="09E688EC" wp14:editId="7081BAF9">
                  <wp:simplePos x="0" y="0"/>
                  <wp:positionH relativeFrom="column">
                    <wp:posOffset>3402330</wp:posOffset>
                  </wp:positionH>
                  <wp:positionV relativeFrom="paragraph">
                    <wp:posOffset>589915</wp:posOffset>
                  </wp:positionV>
                  <wp:extent cx="2825750" cy="2635250"/>
                  <wp:effectExtent l="0" t="0" r="0" b="0"/>
                  <wp:wrapTight wrapText="bothSides">
                    <wp:wrapPolygon edited="0">
                      <wp:start x="0" y="0"/>
                      <wp:lineTo x="0" y="21392"/>
                      <wp:lineTo x="21406" y="21392"/>
                      <wp:lineTo x="21406" y="0"/>
                      <wp:lineTo x="0" y="0"/>
                    </wp:wrapPolygon>
                  </wp:wrapTight>
                  <wp:docPr id="1029903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2825750" cy="2635250"/>
                          </a:xfrm>
                          <a:prstGeom prst="rect">
                            <a:avLst/>
                          </a:prstGeom>
                          <a:noFill/>
                        </pic:spPr>
                      </pic:pic>
                    </a:graphicData>
                  </a:graphic>
                  <wp14:sizeRelH relativeFrom="margin">
                    <wp14:pctWidth>0</wp14:pctWidth>
                  </wp14:sizeRelH>
                  <wp14:sizeRelV relativeFrom="margin">
                    <wp14:pctHeight>0</wp14:pctHeight>
                  </wp14:sizeRelV>
                </wp:anchor>
              </w:drawing>
            </w:r>
            <w:r w:rsidRPr="00867D5F">
              <w:rPr>
                <w:rFonts w:asciiTheme="majorHAnsi" w:hAnsiTheme="majorHAnsi" w:cstheme="majorHAnsi"/>
                <w:bCs/>
                <w:i/>
                <w:color w:val="auto"/>
                <w:sz w:val="24"/>
                <w:szCs w:val="24"/>
              </w:rPr>
              <w:t xml:space="preserve">                                          </w:t>
            </w:r>
            <w:r w:rsidR="000F21A8" w:rsidRPr="00867D5F">
              <w:rPr>
                <w:rFonts w:asciiTheme="majorHAnsi" w:hAnsiTheme="majorHAnsi" w:cstheme="majorHAnsi"/>
                <w:bCs/>
                <w:i/>
                <w:color w:val="auto"/>
                <w:sz w:val="24"/>
                <w:szCs w:val="24"/>
              </w:rPr>
              <w:t xml:space="preserve">                                                                 </w:t>
            </w:r>
            <w:r w:rsidR="00D5181D">
              <w:rPr>
                <w:rFonts w:asciiTheme="majorHAnsi" w:hAnsiTheme="majorHAnsi" w:cstheme="majorHAnsi"/>
                <w:bCs/>
                <w:i/>
                <w:color w:val="auto"/>
                <w:sz w:val="24"/>
                <w:szCs w:val="24"/>
              </w:rPr>
              <w:t xml:space="preserve">                                  </w:t>
            </w:r>
            <w:r w:rsidR="000F21A8" w:rsidRPr="00867D5F">
              <w:rPr>
                <w:rFonts w:asciiTheme="majorHAnsi" w:hAnsiTheme="majorHAnsi" w:cstheme="majorHAnsi"/>
                <w:bCs/>
                <w:i/>
                <w:color w:val="auto"/>
                <w:sz w:val="24"/>
                <w:szCs w:val="24"/>
              </w:rPr>
              <w:t xml:space="preserve">   </w:t>
            </w:r>
            <w:r w:rsidR="0068634A" w:rsidRPr="00867D5F">
              <w:rPr>
                <w:rFonts w:asciiTheme="majorHAnsi" w:hAnsiTheme="majorHAnsi" w:cstheme="majorHAnsi"/>
                <w:bCs/>
                <w:color w:val="auto"/>
                <w:sz w:val="24"/>
                <w:szCs w:val="24"/>
              </w:rPr>
              <w:t xml:space="preserve">We are </w:t>
            </w:r>
            <w:r w:rsidR="00B95BC0" w:rsidRPr="00867D5F">
              <w:rPr>
                <w:rFonts w:asciiTheme="majorHAnsi" w:hAnsiTheme="majorHAnsi" w:cstheme="majorHAnsi"/>
                <w:bCs/>
                <w:color w:val="auto"/>
                <w:sz w:val="24"/>
                <w:szCs w:val="24"/>
              </w:rPr>
              <w:t>fortunate</w:t>
            </w:r>
            <w:r w:rsidR="0068634A" w:rsidRPr="00867D5F">
              <w:rPr>
                <w:rFonts w:asciiTheme="majorHAnsi" w:hAnsiTheme="majorHAnsi" w:cstheme="majorHAnsi"/>
                <w:bCs/>
                <w:color w:val="auto"/>
                <w:sz w:val="24"/>
                <w:szCs w:val="24"/>
              </w:rPr>
              <w:t xml:space="preserve"> at Money Matters to have dedicated Advocates</w:t>
            </w:r>
            <w:r w:rsidR="00374DC1" w:rsidRPr="00867D5F">
              <w:rPr>
                <w:rFonts w:asciiTheme="majorHAnsi" w:hAnsiTheme="majorHAnsi" w:cstheme="majorHAnsi"/>
                <w:bCs/>
                <w:color w:val="auto"/>
                <w:sz w:val="24"/>
                <w:szCs w:val="24"/>
              </w:rPr>
              <w:t xml:space="preserve"> which is a welcome addition to us delivering a successful advice service</w:t>
            </w:r>
            <w:r w:rsidR="0068634A" w:rsidRPr="00867D5F">
              <w:rPr>
                <w:rFonts w:asciiTheme="majorHAnsi" w:hAnsiTheme="majorHAnsi" w:cstheme="majorHAnsi"/>
                <w:bCs/>
                <w:color w:val="auto"/>
                <w:sz w:val="24"/>
                <w:szCs w:val="24"/>
              </w:rPr>
              <w:t>.</w:t>
            </w:r>
            <w:r w:rsidR="00CB55D7" w:rsidRPr="00867D5F">
              <w:rPr>
                <w:rFonts w:asciiTheme="majorHAnsi" w:hAnsiTheme="majorHAnsi" w:cstheme="majorHAnsi"/>
                <w:bCs/>
                <w:color w:val="auto"/>
                <w:sz w:val="24"/>
                <w:szCs w:val="24"/>
              </w:rPr>
              <w:t xml:space="preserve">  Over seven years ago we introduce an integrated</w:t>
            </w:r>
            <w:r w:rsidR="00595611" w:rsidRPr="00867D5F">
              <w:rPr>
                <w:rFonts w:asciiTheme="majorHAnsi" w:hAnsiTheme="majorHAnsi" w:cstheme="majorHAnsi"/>
                <w:bCs/>
                <w:color w:val="auto"/>
                <w:sz w:val="24"/>
                <w:szCs w:val="24"/>
              </w:rPr>
              <w:t xml:space="preserve"> Advocacy Project to compliment the work of our advisors. As the project progressed, we could not have anticipated the success and absolute necessity of having an advocacy service incorporated as part of an advice service. </w:t>
            </w:r>
          </w:p>
          <w:p w14:paraId="7B24D7CE" w14:textId="77777777" w:rsidR="00595611" w:rsidRPr="00867D5F" w:rsidRDefault="00595611" w:rsidP="00595611">
            <w:pPr>
              <w:pStyle w:val="Content"/>
              <w:rPr>
                <w:rFonts w:asciiTheme="majorHAnsi" w:hAnsiTheme="majorHAnsi" w:cstheme="majorHAnsi"/>
                <w:bCs/>
                <w:color w:val="auto"/>
                <w:sz w:val="24"/>
                <w:szCs w:val="24"/>
              </w:rPr>
            </w:pPr>
          </w:p>
          <w:p w14:paraId="49C5B7B0" w14:textId="0BD45A8F" w:rsidR="00595611" w:rsidRPr="00867D5F" w:rsidRDefault="00595611" w:rsidP="00595611">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Th</w:t>
            </w:r>
            <w:r w:rsidR="004E5CDC" w:rsidRPr="00867D5F">
              <w:rPr>
                <w:rFonts w:asciiTheme="majorHAnsi" w:hAnsiTheme="majorHAnsi" w:cstheme="majorHAnsi"/>
                <w:bCs/>
                <w:color w:val="auto"/>
                <w:sz w:val="24"/>
                <w:szCs w:val="24"/>
              </w:rPr>
              <w:t>is first</w:t>
            </w:r>
            <w:r w:rsidRPr="00867D5F">
              <w:rPr>
                <w:rFonts w:asciiTheme="majorHAnsi" w:hAnsiTheme="majorHAnsi" w:cstheme="majorHAnsi"/>
                <w:bCs/>
                <w:color w:val="auto"/>
                <w:sz w:val="24"/>
                <w:szCs w:val="24"/>
              </w:rPr>
              <w:t xml:space="preserve"> Advocacy Project target</w:t>
            </w:r>
            <w:r w:rsidR="00DC4D7C" w:rsidRPr="00867D5F">
              <w:rPr>
                <w:rFonts w:asciiTheme="majorHAnsi" w:hAnsiTheme="majorHAnsi" w:cstheme="majorHAnsi"/>
                <w:bCs/>
                <w:color w:val="auto"/>
                <w:sz w:val="24"/>
                <w:szCs w:val="24"/>
              </w:rPr>
              <w:t>ed</w:t>
            </w:r>
            <w:r w:rsidRPr="00867D5F">
              <w:rPr>
                <w:rFonts w:asciiTheme="majorHAnsi" w:hAnsiTheme="majorHAnsi" w:cstheme="majorHAnsi"/>
                <w:bCs/>
                <w:color w:val="auto"/>
                <w:sz w:val="24"/>
                <w:szCs w:val="24"/>
              </w:rPr>
              <w:t xml:space="preserve"> those with severe mental health problems who struggle to cope with their money and require</w:t>
            </w:r>
            <w:r w:rsidR="00DC4D7C" w:rsidRPr="00867D5F">
              <w:rPr>
                <w:rFonts w:asciiTheme="majorHAnsi" w:hAnsiTheme="majorHAnsi" w:cstheme="majorHAnsi"/>
                <w:bCs/>
                <w:color w:val="auto"/>
                <w:sz w:val="24"/>
                <w:szCs w:val="24"/>
              </w:rPr>
              <w:t>d</w:t>
            </w:r>
            <w:r w:rsidRPr="00867D5F">
              <w:rPr>
                <w:rFonts w:asciiTheme="majorHAnsi" w:hAnsiTheme="majorHAnsi" w:cstheme="majorHAnsi"/>
                <w:bCs/>
                <w:color w:val="auto"/>
                <w:sz w:val="24"/>
                <w:szCs w:val="24"/>
              </w:rPr>
              <w:t xml:space="preserve"> additional support. Our vulnerable target group, with a proclivity of poor mental health, benefitted on more than just a financial education level. For many clients who present with a mental health condition the advice and steps that we need them to take next are too overwhelming for them to carry out without extra support.</w:t>
            </w:r>
          </w:p>
          <w:p w14:paraId="4124A484" w14:textId="77777777" w:rsidR="00595611" w:rsidRPr="00867D5F" w:rsidRDefault="00595611" w:rsidP="00595611">
            <w:pPr>
              <w:pStyle w:val="Content"/>
              <w:rPr>
                <w:rFonts w:asciiTheme="majorHAnsi" w:hAnsiTheme="majorHAnsi" w:cstheme="majorHAnsi"/>
                <w:bCs/>
                <w:color w:val="auto"/>
                <w:sz w:val="24"/>
                <w:szCs w:val="24"/>
              </w:rPr>
            </w:pPr>
          </w:p>
          <w:p w14:paraId="5EE6A5D8" w14:textId="152E4B17" w:rsidR="00595611" w:rsidRPr="00867D5F" w:rsidRDefault="005E27F9" w:rsidP="00595611">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Following on from the success of this Pilot we incorporated </w:t>
            </w:r>
            <w:r w:rsidR="002A1EF6" w:rsidRPr="00867D5F">
              <w:rPr>
                <w:rFonts w:asciiTheme="majorHAnsi" w:hAnsiTheme="majorHAnsi" w:cstheme="majorHAnsi"/>
                <w:bCs/>
                <w:color w:val="auto"/>
                <w:sz w:val="24"/>
                <w:szCs w:val="24"/>
              </w:rPr>
              <w:t>Advocacy</w:t>
            </w:r>
            <w:r w:rsidRPr="00867D5F">
              <w:rPr>
                <w:rFonts w:asciiTheme="majorHAnsi" w:hAnsiTheme="majorHAnsi" w:cstheme="majorHAnsi"/>
                <w:bCs/>
                <w:color w:val="auto"/>
                <w:sz w:val="24"/>
                <w:szCs w:val="24"/>
              </w:rPr>
              <w:t xml:space="preserve"> into some of our funding bids</w:t>
            </w:r>
            <w:r w:rsidR="00490D7D" w:rsidRPr="00867D5F">
              <w:rPr>
                <w:rFonts w:asciiTheme="majorHAnsi" w:hAnsiTheme="majorHAnsi" w:cstheme="majorHAnsi"/>
                <w:bCs/>
                <w:color w:val="auto"/>
                <w:sz w:val="24"/>
                <w:szCs w:val="24"/>
              </w:rPr>
              <w:t xml:space="preserve"> including our Special Needs in Pregnancy, The Royal Hospital for </w:t>
            </w:r>
            <w:proofErr w:type="gramStart"/>
            <w:r w:rsidR="00490D7D" w:rsidRPr="00867D5F">
              <w:rPr>
                <w:rFonts w:asciiTheme="majorHAnsi" w:hAnsiTheme="majorHAnsi" w:cstheme="majorHAnsi"/>
                <w:bCs/>
                <w:color w:val="auto"/>
                <w:sz w:val="24"/>
                <w:szCs w:val="24"/>
              </w:rPr>
              <w:t>Children</w:t>
            </w:r>
            <w:proofErr w:type="gramEnd"/>
            <w:r w:rsidR="00490D7D" w:rsidRPr="00867D5F">
              <w:rPr>
                <w:rFonts w:asciiTheme="majorHAnsi" w:hAnsiTheme="majorHAnsi" w:cstheme="majorHAnsi"/>
                <w:bCs/>
                <w:color w:val="auto"/>
                <w:sz w:val="24"/>
                <w:szCs w:val="24"/>
              </w:rPr>
              <w:t xml:space="preserve"> and our British Gas Energy Trust</w:t>
            </w:r>
            <w:r w:rsidR="00120AD6" w:rsidRPr="00867D5F">
              <w:rPr>
                <w:rFonts w:asciiTheme="majorHAnsi" w:hAnsiTheme="majorHAnsi" w:cstheme="majorHAnsi"/>
                <w:bCs/>
                <w:color w:val="auto"/>
                <w:sz w:val="24"/>
                <w:szCs w:val="24"/>
              </w:rPr>
              <w:t xml:space="preserve"> Energy Projects. </w:t>
            </w:r>
            <w:r w:rsidR="00595611" w:rsidRPr="00867D5F">
              <w:rPr>
                <w:rFonts w:asciiTheme="majorHAnsi" w:hAnsiTheme="majorHAnsi" w:cstheme="majorHAnsi"/>
                <w:bCs/>
                <w:color w:val="auto"/>
                <w:sz w:val="24"/>
                <w:szCs w:val="24"/>
              </w:rPr>
              <w:t xml:space="preserve">This service is complementary to our core financial inclusion work. </w:t>
            </w:r>
            <w:r w:rsidR="00F8536B" w:rsidRPr="00867D5F">
              <w:rPr>
                <w:rFonts w:asciiTheme="majorHAnsi" w:hAnsiTheme="majorHAnsi" w:cstheme="majorHAnsi"/>
                <w:bCs/>
                <w:color w:val="auto"/>
                <w:sz w:val="24"/>
                <w:szCs w:val="24"/>
              </w:rPr>
              <w:t>W</w:t>
            </w:r>
            <w:r w:rsidR="00595611" w:rsidRPr="00867D5F">
              <w:rPr>
                <w:rFonts w:asciiTheme="majorHAnsi" w:hAnsiTheme="majorHAnsi" w:cstheme="majorHAnsi"/>
                <w:bCs/>
                <w:color w:val="auto"/>
                <w:sz w:val="24"/>
                <w:szCs w:val="24"/>
              </w:rPr>
              <w:t>e have been seeing some great successes</w:t>
            </w:r>
            <w:r w:rsidR="00F8536B" w:rsidRPr="00867D5F">
              <w:rPr>
                <w:rFonts w:asciiTheme="majorHAnsi" w:hAnsiTheme="majorHAnsi" w:cstheme="majorHAnsi"/>
                <w:bCs/>
                <w:color w:val="auto"/>
                <w:sz w:val="24"/>
                <w:szCs w:val="24"/>
              </w:rPr>
              <w:t xml:space="preserve"> in all our projects and</w:t>
            </w:r>
            <w:r w:rsidR="00595611" w:rsidRPr="00867D5F">
              <w:rPr>
                <w:rFonts w:asciiTheme="majorHAnsi" w:hAnsiTheme="majorHAnsi" w:cstheme="majorHAnsi"/>
                <w:bCs/>
                <w:color w:val="auto"/>
                <w:sz w:val="24"/>
                <w:szCs w:val="24"/>
              </w:rPr>
              <w:t xml:space="preserve"> have found that "bite sized" pieces of learning, delivered concurrently with frontline</w:t>
            </w:r>
            <w:r w:rsidR="00D81E08" w:rsidRPr="00867D5F">
              <w:rPr>
                <w:rFonts w:asciiTheme="majorHAnsi" w:hAnsiTheme="majorHAnsi" w:cstheme="majorHAnsi"/>
                <w:bCs/>
                <w:color w:val="auto"/>
                <w:sz w:val="24"/>
                <w:szCs w:val="24"/>
              </w:rPr>
              <w:t xml:space="preserve"> </w:t>
            </w:r>
            <w:r w:rsidR="00595611" w:rsidRPr="00867D5F">
              <w:rPr>
                <w:rFonts w:asciiTheme="majorHAnsi" w:hAnsiTheme="majorHAnsi" w:cstheme="majorHAnsi"/>
                <w:bCs/>
                <w:color w:val="auto"/>
                <w:sz w:val="24"/>
                <w:szCs w:val="24"/>
              </w:rPr>
              <w:t>Advisors is working most effectively for the client.</w:t>
            </w:r>
          </w:p>
          <w:p w14:paraId="272B2A87" w14:textId="77777777" w:rsidR="00595611" w:rsidRPr="00867D5F" w:rsidRDefault="00595611" w:rsidP="00016FDB">
            <w:pPr>
              <w:pStyle w:val="Content"/>
              <w:rPr>
                <w:rFonts w:asciiTheme="majorHAnsi" w:hAnsiTheme="majorHAnsi" w:cstheme="majorHAnsi"/>
                <w:bCs/>
                <w:color w:val="auto"/>
                <w:sz w:val="24"/>
                <w:szCs w:val="24"/>
                <w:lang w:val="en-US"/>
              </w:rPr>
            </w:pPr>
          </w:p>
          <w:p w14:paraId="08A4FBD6" w14:textId="171B3FFE" w:rsidR="00F20E1A" w:rsidRPr="00867D5F" w:rsidRDefault="00F20E1A" w:rsidP="00F20E1A">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Our Advocate engages with clients in an environment comfortable to them and builds a relationship before progressing to a diagnostic and holistic service, delivered by our advocate</w:t>
            </w:r>
            <w:r w:rsidR="00D81E08" w:rsidRPr="00867D5F">
              <w:rPr>
                <w:rFonts w:asciiTheme="majorHAnsi" w:hAnsiTheme="majorHAnsi" w:cstheme="majorHAnsi"/>
                <w:bCs/>
                <w:color w:val="auto"/>
                <w:sz w:val="24"/>
                <w:szCs w:val="24"/>
              </w:rPr>
              <w:t>s</w:t>
            </w:r>
            <w:r w:rsidRPr="00867D5F">
              <w:rPr>
                <w:rFonts w:asciiTheme="majorHAnsi" w:hAnsiTheme="majorHAnsi" w:cstheme="majorHAnsi"/>
                <w:bCs/>
                <w:color w:val="auto"/>
                <w:sz w:val="24"/>
                <w:szCs w:val="24"/>
              </w:rPr>
              <w:t xml:space="preserve"> with appropriate referrals to other specialists where necessary. The support from our advocate</w:t>
            </w:r>
            <w:r w:rsidR="00D81E08" w:rsidRPr="00867D5F">
              <w:rPr>
                <w:rFonts w:asciiTheme="majorHAnsi" w:hAnsiTheme="majorHAnsi" w:cstheme="majorHAnsi"/>
                <w:bCs/>
                <w:color w:val="auto"/>
                <w:sz w:val="24"/>
                <w:szCs w:val="24"/>
              </w:rPr>
              <w:t>s</w:t>
            </w:r>
            <w:r w:rsidRPr="00867D5F">
              <w:rPr>
                <w:rFonts w:asciiTheme="majorHAnsi" w:hAnsiTheme="majorHAnsi" w:cstheme="majorHAnsi"/>
                <w:bCs/>
                <w:color w:val="auto"/>
                <w:sz w:val="24"/>
                <w:szCs w:val="24"/>
              </w:rPr>
              <w:t xml:space="preserve"> helps clients express their views and wishes, and ensures their voice is heard.</w:t>
            </w:r>
          </w:p>
          <w:p w14:paraId="3C5E08C0" w14:textId="77777777" w:rsidR="00F20E1A" w:rsidRPr="00867D5F" w:rsidRDefault="00F20E1A" w:rsidP="00F20E1A">
            <w:pPr>
              <w:pStyle w:val="Content"/>
              <w:rPr>
                <w:rFonts w:asciiTheme="majorHAnsi" w:hAnsiTheme="majorHAnsi" w:cstheme="majorHAnsi"/>
                <w:bCs/>
                <w:color w:val="auto"/>
                <w:sz w:val="24"/>
                <w:szCs w:val="24"/>
              </w:rPr>
            </w:pPr>
          </w:p>
          <w:p w14:paraId="7E827694" w14:textId="156500AD" w:rsidR="00F20E1A" w:rsidRPr="00867D5F" w:rsidRDefault="00F20E1A" w:rsidP="00F20E1A">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Some of our work has included accompanying clients to their medical assessments where they are assessed to decide the outcome of benefits such as </w:t>
            </w:r>
            <w:r w:rsidR="00CD7785" w:rsidRPr="00867D5F">
              <w:rPr>
                <w:rFonts w:asciiTheme="majorHAnsi" w:hAnsiTheme="majorHAnsi" w:cstheme="majorHAnsi"/>
                <w:bCs/>
                <w:color w:val="auto"/>
                <w:sz w:val="24"/>
                <w:szCs w:val="24"/>
              </w:rPr>
              <w:t>Adult Disability Payment and other disability benefits</w:t>
            </w:r>
            <w:r w:rsidR="00131F2A" w:rsidRPr="00867D5F">
              <w:rPr>
                <w:rFonts w:asciiTheme="majorHAnsi" w:hAnsiTheme="majorHAnsi" w:cstheme="majorHAnsi"/>
                <w:bCs/>
                <w:color w:val="auto"/>
                <w:sz w:val="24"/>
                <w:szCs w:val="24"/>
              </w:rPr>
              <w:t>.  W</w:t>
            </w:r>
            <w:r w:rsidRPr="00867D5F">
              <w:rPr>
                <w:rFonts w:asciiTheme="majorHAnsi" w:hAnsiTheme="majorHAnsi" w:cstheme="majorHAnsi"/>
                <w:bCs/>
                <w:color w:val="auto"/>
                <w:sz w:val="24"/>
                <w:szCs w:val="24"/>
              </w:rPr>
              <w:t xml:space="preserve">e support clients to open appropriate bank accounts, attend Job Centre meetings, manage their money and household better </w:t>
            </w:r>
            <w:r w:rsidR="00131F2A" w:rsidRPr="00867D5F">
              <w:rPr>
                <w:rFonts w:asciiTheme="majorHAnsi" w:hAnsiTheme="majorHAnsi" w:cstheme="majorHAnsi"/>
                <w:bCs/>
                <w:color w:val="auto"/>
                <w:sz w:val="24"/>
                <w:szCs w:val="24"/>
              </w:rPr>
              <w:t>and make them more financially capable</w:t>
            </w:r>
            <w:r w:rsidRPr="00867D5F">
              <w:rPr>
                <w:rFonts w:asciiTheme="majorHAnsi" w:hAnsiTheme="majorHAnsi" w:cstheme="majorHAnsi"/>
                <w:bCs/>
                <w:color w:val="auto"/>
                <w:sz w:val="24"/>
                <w:szCs w:val="24"/>
              </w:rPr>
              <w:t>.</w:t>
            </w:r>
          </w:p>
          <w:p w14:paraId="578E24D9" w14:textId="77777777" w:rsidR="005D06A4" w:rsidRPr="00867D5F" w:rsidRDefault="005D06A4" w:rsidP="00F20E1A">
            <w:pPr>
              <w:pStyle w:val="Content"/>
              <w:rPr>
                <w:rFonts w:asciiTheme="majorHAnsi" w:hAnsiTheme="majorHAnsi" w:cstheme="majorHAnsi"/>
                <w:bCs/>
                <w:color w:val="auto"/>
                <w:sz w:val="24"/>
                <w:szCs w:val="24"/>
              </w:rPr>
            </w:pPr>
          </w:p>
          <w:p w14:paraId="5CA49853" w14:textId="04EE72AA" w:rsidR="00F20E1A" w:rsidRPr="00D5181D" w:rsidRDefault="0010045E" w:rsidP="00F20E1A">
            <w:pPr>
              <w:pStyle w:val="Content"/>
              <w:rPr>
                <w:rFonts w:asciiTheme="majorHAnsi" w:hAnsiTheme="majorHAnsi" w:cstheme="majorHAnsi"/>
                <w:b/>
                <w:i/>
                <w:iCs/>
                <w:color w:val="auto"/>
                <w:sz w:val="32"/>
                <w:szCs w:val="32"/>
              </w:rPr>
            </w:pPr>
            <w:r w:rsidRPr="00D5181D">
              <w:rPr>
                <w:rFonts w:asciiTheme="majorHAnsi" w:hAnsiTheme="majorHAnsi" w:cstheme="majorHAnsi"/>
                <w:b/>
                <w:i/>
                <w:iCs/>
                <w:color w:val="auto"/>
                <w:sz w:val="32"/>
                <w:szCs w:val="32"/>
              </w:rPr>
              <w:t>O</w:t>
            </w:r>
            <w:r w:rsidR="00F20E1A" w:rsidRPr="00D5181D">
              <w:rPr>
                <w:rFonts w:asciiTheme="majorHAnsi" w:hAnsiTheme="majorHAnsi" w:cstheme="majorHAnsi"/>
                <w:b/>
                <w:i/>
                <w:iCs/>
                <w:color w:val="auto"/>
                <w:sz w:val="32"/>
                <w:szCs w:val="32"/>
              </w:rPr>
              <w:t>utreach work within Housing Associations</w:t>
            </w:r>
          </w:p>
          <w:tbl>
            <w:tblPr>
              <w:tblStyle w:val="PlainTable1"/>
              <w:tblW w:w="9583" w:type="dxa"/>
              <w:tblLook w:val="04A0" w:firstRow="1" w:lastRow="0" w:firstColumn="1" w:lastColumn="0" w:noHBand="0" w:noVBand="1"/>
            </w:tblPr>
            <w:tblGrid>
              <w:gridCol w:w="2466"/>
              <w:gridCol w:w="2556"/>
              <w:gridCol w:w="2334"/>
              <w:gridCol w:w="2227"/>
            </w:tblGrid>
            <w:tr w:rsidR="003F71B1" w14:paraId="73311910" w14:textId="77777777" w:rsidTr="0069383A">
              <w:trPr>
                <w:cnfStyle w:val="100000000000" w:firstRow="1" w:lastRow="0" w:firstColumn="0" w:lastColumn="0" w:oddVBand="0" w:evenVBand="0" w:oddHBand="0"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2394" w:type="dxa"/>
                </w:tcPr>
                <w:p w14:paraId="242ABCEA" w14:textId="0492332E" w:rsidR="003F71B1" w:rsidRPr="008744C0" w:rsidRDefault="003F71B1" w:rsidP="008744C0">
                  <w:pPr>
                    <w:pStyle w:val="Content"/>
                    <w:jc w:val="center"/>
                    <w:rPr>
                      <w:rFonts w:asciiTheme="majorHAnsi" w:hAnsiTheme="majorHAnsi" w:cstheme="majorHAnsi"/>
                      <w:bCs w:val="0"/>
                      <w:color w:val="auto"/>
                      <w:sz w:val="24"/>
                      <w:szCs w:val="24"/>
                    </w:rPr>
                  </w:pPr>
                  <w:r w:rsidRPr="008744C0">
                    <w:rPr>
                      <w:rFonts w:asciiTheme="majorHAnsi" w:hAnsiTheme="majorHAnsi" w:cstheme="majorHAnsi"/>
                      <w:noProof/>
                      <w:color w:val="auto"/>
                      <w:sz w:val="24"/>
                      <w:szCs w:val="24"/>
                    </w:rPr>
                    <w:drawing>
                      <wp:inline distT="0" distB="0" distL="0" distR="0" wp14:anchorId="77C22C99" wp14:editId="6621FC17">
                        <wp:extent cx="1428750" cy="666750"/>
                        <wp:effectExtent l="0" t="0" r="0" b="0"/>
                        <wp:docPr id="2075913155" name="Picture 2075913155" descr="Programme Partners | Working 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gramme Partners | Working Ri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0" cy="666750"/>
                                </a:xfrm>
                                <a:prstGeom prst="rect">
                                  <a:avLst/>
                                </a:prstGeom>
                                <a:noFill/>
                                <a:ln>
                                  <a:noFill/>
                                </a:ln>
                              </pic:spPr>
                            </pic:pic>
                          </a:graphicData>
                        </a:graphic>
                      </wp:inline>
                    </w:drawing>
                  </w:r>
                </w:p>
              </w:tc>
              <w:tc>
                <w:tcPr>
                  <w:tcW w:w="2478" w:type="dxa"/>
                </w:tcPr>
                <w:p w14:paraId="169E3221" w14:textId="121B1B36" w:rsidR="003F71B1" w:rsidRDefault="003F71B1" w:rsidP="008744C0">
                  <w:pPr>
                    <w:pStyle w:val="Conten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auto"/>
                      <w:sz w:val="24"/>
                      <w:szCs w:val="24"/>
                    </w:rPr>
                  </w:pPr>
                  <w:r w:rsidRPr="00867D5F">
                    <w:rPr>
                      <w:rFonts w:asciiTheme="majorHAnsi" w:hAnsiTheme="majorHAnsi" w:cstheme="majorHAnsi"/>
                      <w:noProof/>
                      <w:color w:val="auto"/>
                      <w:sz w:val="24"/>
                      <w:szCs w:val="24"/>
                    </w:rPr>
                    <w:drawing>
                      <wp:inline distT="0" distB="0" distL="0" distR="0" wp14:anchorId="34EFB01F" wp14:editId="041B4911">
                        <wp:extent cx="1477645" cy="666750"/>
                        <wp:effectExtent l="0" t="0" r="8255" b="0"/>
                        <wp:docPr id="4656590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3270" cy="691849"/>
                                </a:xfrm>
                                <a:prstGeom prst="rect">
                                  <a:avLst/>
                                </a:prstGeom>
                                <a:noFill/>
                              </pic:spPr>
                            </pic:pic>
                          </a:graphicData>
                        </a:graphic>
                      </wp:inline>
                    </w:drawing>
                  </w:r>
                </w:p>
              </w:tc>
              <w:tc>
                <w:tcPr>
                  <w:tcW w:w="2371" w:type="dxa"/>
                </w:tcPr>
                <w:p w14:paraId="4DF5DCA7" w14:textId="16A51435" w:rsidR="003F71B1" w:rsidRDefault="003F71B1" w:rsidP="003F71B1">
                  <w:pPr>
                    <w:pStyle w:val="Conten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auto"/>
                      <w:sz w:val="24"/>
                      <w:szCs w:val="24"/>
                    </w:rPr>
                  </w:pPr>
                  <w:r w:rsidRPr="00867D5F">
                    <w:rPr>
                      <w:rFonts w:asciiTheme="majorHAnsi" w:hAnsiTheme="majorHAnsi" w:cstheme="majorHAnsi"/>
                      <w:noProof/>
                      <w:color w:val="auto"/>
                      <w:sz w:val="24"/>
                      <w:szCs w:val="24"/>
                    </w:rPr>
                    <w:drawing>
                      <wp:inline distT="0" distB="0" distL="0" distR="0" wp14:anchorId="56050401" wp14:editId="020E400C">
                        <wp:extent cx="1290320" cy="666750"/>
                        <wp:effectExtent l="0" t="0" r="5080" b="0"/>
                        <wp:docPr id="5547448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0320" cy="666750"/>
                                </a:xfrm>
                                <a:prstGeom prst="rect">
                                  <a:avLst/>
                                </a:prstGeom>
                                <a:noFill/>
                              </pic:spPr>
                            </pic:pic>
                          </a:graphicData>
                        </a:graphic>
                      </wp:inline>
                    </w:drawing>
                  </w:r>
                </w:p>
              </w:tc>
              <w:tc>
                <w:tcPr>
                  <w:tcW w:w="2340" w:type="dxa"/>
                </w:tcPr>
                <w:p w14:paraId="6C1EC323" w14:textId="33580285" w:rsidR="003F71B1" w:rsidRDefault="003F71B1" w:rsidP="00F20E1A">
                  <w:pPr>
                    <w:pStyle w:val="Conten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auto"/>
                      <w:sz w:val="24"/>
                      <w:szCs w:val="24"/>
                    </w:rPr>
                  </w:pPr>
                  <w:r w:rsidRPr="00867D5F">
                    <w:rPr>
                      <w:rFonts w:asciiTheme="majorHAnsi" w:hAnsiTheme="majorHAnsi" w:cstheme="majorHAnsi"/>
                      <w:noProof/>
                      <w:color w:val="auto"/>
                      <w:sz w:val="24"/>
                      <w:szCs w:val="24"/>
                    </w:rPr>
                    <w:drawing>
                      <wp:anchor distT="0" distB="0" distL="114300" distR="114300" simplePos="0" relativeHeight="251660288" behindDoc="1" locked="0" layoutInCell="1" allowOverlap="1" wp14:anchorId="6AE6DC4A" wp14:editId="3B73D793">
                        <wp:simplePos x="0" y="0"/>
                        <wp:positionH relativeFrom="column">
                          <wp:posOffset>18415</wp:posOffset>
                        </wp:positionH>
                        <wp:positionV relativeFrom="paragraph">
                          <wp:posOffset>10160</wp:posOffset>
                        </wp:positionV>
                        <wp:extent cx="1123315" cy="476250"/>
                        <wp:effectExtent l="0" t="0" r="635" b="0"/>
                        <wp:wrapTight wrapText="bothSides">
                          <wp:wrapPolygon edited="0">
                            <wp:start x="0" y="0"/>
                            <wp:lineTo x="0" y="20736"/>
                            <wp:lineTo x="21246" y="20736"/>
                            <wp:lineTo x="21246" y="0"/>
                            <wp:lineTo x="0" y="0"/>
                          </wp:wrapPolygon>
                        </wp:wrapTight>
                        <wp:docPr id="153985043" name="Picture 10" descr="A logo with a pink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5043" name="Picture 10" descr="A logo with a pink and black text&#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1123315" cy="476250"/>
                                </a:xfrm>
                                <a:prstGeom prst="rect">
                                  <a:avLst/>
                                </a:prstGeom>
                              </pic:spPr>
                            </pic:pic>
                          </a:graphicData>
                        </a:graphic>
                        <wp14:sizeRelH relativeFrom="margin">
                          <wp14:pctWidth>0</wp14:pctWidth>
                        </wp14:sizeRelH>
                        <wp14:sizeRelV relativeFrom="margin">
                          <wp14:pctHeight>0</wp14:pctHeight>
                        </wp14:sizeRelV>
                      </wp:anchor>
                    </w:drawing>
                  </w:r>
                </w:p>
              </w:tc>
            </w:tr>
          </w:tbl>
          <w:p w14:paraId="3D60FD6B" w14:textId="77777777" w:rsidR="000F1D55" w:rsidRPr="00867D5F" w:rsidRDefault="000F1D55" w:rsidP="00F20E1A">
            <w:pPr>
              <w:pStyle w:val="Content"/>
              <w:rPr>
                <w:rFonts w:asciiTheme="majorHAnsi" w:hAnsiTheme="majorHAnsi" w:cstheme="majorHAnsi"/>
                <w:bCs/>
                <w:color w:val="auto"/>
                <w:sz w:val="24"/>
                <w:szCs w:val="24"/>
              </w:rPr>
            </w:pPr>
          </w:p>
          <w:p w14:paraId="3EDB5270" w14:textId="77777777" w:rsidR="0069383A" w:rsidRDefault="00F20E1A" w:rsidP="00F20E1A">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We continued to deliver surgeries in a variety of Housing Association including </w:t>
            </w:r>
            <w:proofErr w:type="spellStart"/>
            <w:r w:rsidRPr="00867D5F">
              <w:rPr>
                <w:rFonts w:asciiTheme="majorHAnsi" w:hAnsiTheme="majorHAnsi" w:cstheme="majorHAnsi"/>
                <w:bCs/>
                <w:color w:val="auto"/>
                <w:sz w:val="24"/>
                <w:szCs w:val="24"/>
              </w:rPr>
              <w:t>Ardenglen</w:t>
            </w:r>
            <w:proofErr w:type="spellEnd"/>
            <w:r w:rsidRPr="00867D5F">
              <w:rPr>
                <w:rFonts w:asciiTheme="majorHAnsi" w:hAnsiTheme="majorHAnsi" w:cstheme="majorHAnsi"/>
                <w:bCs/>
                <w:color w:val="auto"/>
                <w:sz w:val="24"/>
                <w:szCs w:val="24"/>
              </w:rPr>
              <w:t xml:space="preserve">, </w:t>
            </w:r>
            <w:proofErr w:type="gramStart"/>
            <w:r w:rsidRPr="00867D5F">
              <w:rPr>
                <w:rFonts w:asciiTheme="majorHAnsi" w:hAnsiTheme="majorHAnsi" w:cstheme="majorHAnsi"/>
                <w:bCs/>
                <w:color w:val="auto"/>
                <w:sz w:val="24"/>
                <w:szCs w:val="24"/>
              </w:rPr>
              <w:t>Glenoaks ,</w:t>
            </w:r>
            <w:proofErr w:type="gramEnd"/>
            <w:r w:rsidRPr="00867D5F">
              <w:rPr>
                <w:rFonts w:asciiTheme="majorHAnsi" w:hAnsiTheme="majorHAnsi" w:cstheme="majorHAnsi"/>
                <w:bCs/>
                <w:color w:val="auto"/>
                <w:sz w:val="24"/>
                <w:szCs w:val="24"/>
              </w:rPr>
              <w:t xml:space="preserve"> </w:t>
            </w:r>
            <w:proofErr w:type="spellStart"/>
            <w:r w:rsidRPr="00867D5F">
              <w:rPr>
                <w:rFonts w:asciiTheme="majorHAnsi" w:hAnsiTheme="majorHAnsi" w:cstheme="majorHAnsi"/>
                <w:bCs/>
                <w:color w:val="auto"/>
                <w:sz w:val="24"/>
                <w:szCs w:val="24"/>
              </w:rPr>
              <w:t>Molendinar</w:t>
            </w:r>
            <w:proofErr w:type="spellEnd"/>
            <w:r w:rsidRPr="00867D5F">
              <w:rPr>
                <w:rFonts w:asciiTheme="majorHAnsi" w:hAnsiTheme="majorHAnsi" w:cstheme="majorHAnsi"/>
                <w:bCs/>
                <w:color w:val="auto"/>
                <w:sz w:val="24"/>
                <w:szCs w:val="24"/>
              </w:rPr>
              <w:t xml:space="preserve"> and various branches of The Wheatley Group. </w:t>
            </w:r>
          </w:p>
          <w:p w14:paraId="4CDC9DAA" w14:textId="77777777" w:rsidR="0069383A" w:rsidRDefault="0069383A" w:rsidP="00F20E1A">
            <w:pPr>
              <w:pStyle w:val="Content"/>
              <w:rPr>
                <w:rFonts w:asciiTheme="majorHAnsi" w:hAnsiTheme="majorHAnsi" w:cstheme="majorHAnsi"/>
                <w:bCs/>
                <w:color w:val="auto"/>
                <w:sz w:val="24"/>
                <w:szCs w:val="24"/>
              </w:rPr>
            </w:pPr>
          </w:p>
          <w:p w14:paraId="7EDC9B2C" w14:textId="78B69889" w:rsidR="009A4B5D" w:rsidRDefault="00F20E1A" w:rsidP="00F20E1A">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The work delivered was predominantly benefits and assistance was offered to those affected by the changes to the benefits system as well as in-work benefit</w:t>
            </w:r>
            <w:r w:rsidR="000A1795" w:rsidRPr="00867D5F">
              <w:rPr>
                <w:rFonts w:asciiTheme="majorHAnsi" w:hAnsiTheme="majorHAnsi" w:cstheme="majorHAnsi"/>
                <w:bCs/>
                <w:color w:val="auto"/>
                <w:sz w:val="24"/>
                <w:szCs w:val="24"/>
              </w:rPr>
              <w:t>s.</w:t>
            </w:r>
            <w:r w:rsidRPr="00867D5F">
              <w:rPr>
                <w:rFonts w:asciiTheme="majorHAnsi" w:hAnsiTheme="majorHAnsi" w:cstheme="majorHAnsi"/>
                <w:bCs/>
                <w:color w:val="auto"/>
                <w:sz w:val="24"/>
                <w:szCs w:val="24"/>
              </w:rPr>
              <w:t xml:space="preserve"> </w:t>
            </w:r>
            <w:r w:rsidR="00A7008B">
              <w:rPr>
                <w:rFonts w:asciiTheme="majorHAnsi" w:hAnsiTheme="majorHAnsi" w:cstheme="majorHAnsi"/>
                <w:bCs/>
                <w:color w:val="auto"/>
                <w:sz w:val="24"/>
                <w:szCs w:val="24"/>
              </w:rPr>
              <w:t xml:space="preserve">Our interventions helped address rent arrears </w:t>
            </w:r>
            <w:r w:rsidR="00912EC7">
              <w:rPr>
                <w:rFonts w:asciiTheme="majorHAnsi" w:hAnsiTheme="majorHAnsi" w:cstheme="majorHAnsi"/>
                <w:bCs/>
                <w:color w:val="auto"/>
                <w:sz w:val="24"/>
                <w:szCs w:val="24"/>
              </w:rPr>
              <w:t>currently or in the future.</w:t>
            </w:r>
          </w:p>
          <w:p w14:paraId="768403E8" w14:textId="77777777" w:rsidR="009A4B5D" w:rsidRDefault="009A4B5D" w:rsidP="00F20E1A">
            <w:pPr>
              <w:pStyle w:val="Content"/>
              <w:rPr>
                <w:rFonts w:asciiTheme="majorHAnsi" w:hAnsiTheme="majorHAnsi" w:cstheme="majorHAnsi"/>
                <w:bCs/>
                <w:color w:val="auto"/>
                <w:sz w:val="24"/>
                <w:szCs w:val="24"/>
              </w:rPr>
            </w:pPr>
          </w:p>
          <w:p w14:paraId="31749B78" w14:textId="11BC9CB1" w:rsidR="00F20E1A" w:rsidRPr="00867D5F" w:rsidRDefault="00F20E1A" w:rsidP="00F20E1A">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In the case of the Wheatley Group, it is a service which targets those who have a new tenancy</w:t>
            </w:r>
            <w:r w:rsidR="00912EC7">
              <w:rPr>
                <w:rFonts w:asciiTheme="majorHAnsi" w:hAnsiTheme="majorHAnsi" w:cstheme="majorHAnsi"/>
                <w:bCs/>
                <w:color w:val="auto"/>
                <w:sz w:val="24"/>
                <w:szCs w:val="24"/>
              </w:rPr>
              <w:t xml:space="preserve"> with a project called “Mt Great Start”</w:t>
            </w:r>
            <w:r w:rsidRPr="00867D5F">
              <w:rPr>
                <w:rFonts w:asciiTheme="majorHAnsi" w:hAnsiTheme="majorHAnsi" w:cstheme="majorHAnsi"/>
                <w:bCs/>
                <w:color w:val="auto"/>
                <w:sz w:val="24"/>
                <w:szCs w:val="24"/>
              </w:rPr>
              <w:t>.</w:t>
            </w:r>
          </w:p>
          <w:p w14:paraId="0772E5CB" w14:textId="77777777" w:rsidR="002A1EF6" w:rsidRPr="00867D5F" w:rsidRDefault="002A1EF6" w:rsidP="00F20E1A">
            <w:pPr>
              <w:pStyle w:val="Content"/>
              <w:rPr>
                <w:rFonts w:asciiTheme="majorHAnsi" w:hAnsiTheme="majorHAnsi" w:cstheme="majorHAnsi"/>
                <w:bCs/>
                <w:color w:val="auto"/>
                <w:sz w:val="24"/>
                <w:szCs w:val="24"/>
              </w:rPr>
            </w:pPr>
          </w:p>
          <w:p w14:paraId="16A053B3" w14:textId="18E8BAEE" w:rsidR="00512251" w:rsidRPr="00867D5F" w:rsidRDefault="00512251" w:rsidP="00F20E1A">
            <w:pPr>
              <w:pStyle w:val="Content"/>
              <w:rPr>
                <w:rFonts w:asciiTheme="majorHAnsi" w:hAnsiTheme="majorHAnsi" w:cstheme="majorHAnsi"/>
                <w:bCs/>
                <w:color w:val="auto"/>
                <w:sz w:val="24"/>
                <w:szCs w:val="24"/>
              </w:rPr>
            </w:pPr>
          </w:p>
          <w:p w14:paraId="63968A66" w14:textId="77777777" w:rsidR="00512251" w:rsidRPr="00867D5F" w:rsidRDefault="00512251" w:rsidP="00F20E1A">
            <w:pPr>
              <w:pStyle w:val="Content"/>
              <w:rPr>
                <w:rFonts w:asciiTheme="majorHAnsi" w:hAnsiTheme="majorHAnsi" w:cstheme="majorHAnsi"/>
                <w:bCs/>
                <w:color w:val="auto"/>
                <w:sz w:val="24"/>
                <w:szCs w:val="24"/>
              </w:rPr>
            </w:pPr>
          </w:p>
          <w:p w14:paraId="6C991616" w14:textId="77777777" w:rsidR="00512251" w:rsidRPr="00867D5F" w:rsidRDefault="00512251" w:rsidP="00F20E1A">
            <w:pPr>
              <w:pStyle w:val="Content"/>
              <w:rPr>
                <w:rFonts w:asciiTheme="majorHAnsi" w:hAnsiTheme="majorHAnsi" w:cstheme="majorHAnsi"/>
                <w:bCs/>
                <w:color w:val="auto"/>
                <w:sz w:val="24"/>
                <w:szCs w:val="24"/>
              </w:rPr>
            </w:pPr>
          </w:p>
          <w:p w14:paraId="0AF25D5E" w14:textId="4A41B0C1" w:rsidR="00512251" w:rsidRPr="00867D5F" w:rsidRDefault="00512251" w:rsidP="00F20E1A">
            <w:pPr>
              <w:pStyle w:val="Content"/>
              <w:rPr>
                <w:rFonts w:asciiTheme="majorHAnsi" w:hAnsiTheme="majorHAnsi" w:cstheme="majorHAnsi"/>
                <w:bCs/>
                <w:color w:val="auto"/>
                <w:sz w:val="24"/>
                <w:szCs w:val="24"/>
              </w:rPr>
            </w:pPr>
          </w:p>
          <w:p w14:paraId="592DE456" w14:textId="77777777" w:rsidR="00512251" w:rsidRPr="00867D5F" w:rsidRDefault="00512251" w:rsidP="00F20E1A">
            <w:pPr>
              <w:pStyle w:val="Content"/>
              <w:rPr>
                <w:rFonts w:asciiTheme="majorHAnsi" w:hAnsiTheme="majorHAnsi" w:cstheme="majorHAnsi"/>
                <w:bCs/>
                <w:color w:val="auto"/>
                <w:sz w:val="24"/>
                <w:szCs w:val="24"/>
              </w:rPr>
            </w:pPr>
          </w:p>
          <w:p w14:paraId="4A9F6419" w14:textId="77777777" w:rsidR="00512251" w:rsidRDefault="00512251" w:rsidP="00F20E1A">
            <w:pPr>
              <w:pStyle w:val="Content"/>
              <w:rPr>
                <w:rFonts w:asciiTheme="majorHAnsi" w:hAnsiTheme="majorHAnsi" w:cstheme="majorHAnsi"/>
                <w:bCs/>
                <w:color w:val="auto"/>
                <w:sz w:val="24"/>
                <w:szCs w:val="24"/>
              </w:rPr>
            </w:pPr>
          </w:p>
          <w:p w14:paraId="038E8478" w14:textId="11CDAD76" w:rsidR="00016FDB" w:rsidRPr="00D5181D" w:rsidRDefault="00016FDB" w:rsidP="006359E9">
            <w:pPr>
              <w:pStyle w:val="Content"/>
              <w:tabs>
                <w:tab w:val="left" w:pos="2410"/>
              </w:tabs>
              <w:jc w:val="center"/>
              <w:rPr>
                <w:rFonts w:asciiTheme="majorHAnsi" w:hAnsiTheme="majorHAnsi" w:cstheme="majorHAnsi"/>
                <w:b/>
                <w:iCs/>
                <w:color w:val="auto"/>
                <w:sz w:val="40"/>
                <w:szCs w:val="40"/>
              </w:rPr>
            </w:pPr>
            <w:r w:rsidRPr="00D5181D">
              <w:rPr>
                <w:rFonts w:asciiTheme="majorHAnsi" w:hAnsiTheme="majorHAnsi" w:cstheme="majorHAnsi"/>
                <w:b/>
                <w:iCs/>
                <w:color w:val="auto"/>
                <w:sz w:val="40"/>
                <w:szCs w:val="40"/>
              </w:rPr>
              <w:lastRenderedPageBreak/>
              <w:t>Want to know more about some of our new Projects for 2023?</w:t>
            </w:r>
          </w:p>
          <w:p w14:paraId="5B63689F" w14:textId="77777777" w:rsidR="00590322" w:rsidRPr="00867D5F" w:rsidRDefault="00590322" w:rsidP="00016FDB">
            <w:pPr>
              <w:pStyle w:val="Content"/>
              <w:rPr>
                <w:rFonts w:asciiTheme="majorHAnsi" w:hAnsiTheme="majorHAnsi" w:cstheme="majorHAnsi"/>
                <w:bCs/>
                <w:i/>
                <w:color w:val="auto"/>
                <w:sz w:val="24"/>
                <w:szCs w:val="24"/>
              </w:rPr>
            </w:pPr>
          </w:p>
          <w:p w14:paraId="0D7CB4C2" w14:textId="2C304E8D" w:rsidR="00016FDB" w:rsidRPr="00D5181D" w:rsidRDefault="00016FDB" w:rsidP="00016FDB">
            <w:pPr>
              <w:pStyle w:val="Content"/>
              <w:rPr>
                <w:rFonts w:asciiTheme="majorHAnsi" w:hAnsiTheme="majorHAnsi" w:cstheme="majorHAnsi"/>
                <w:b/>
                <w:i/>
                <w:color w:val="auto"/>
                <w:sz w:val="32"/>
                <w:szCs w:val="32"/>
              </w:rPr>
            </w:pPr>
          </w:p>
          <w:p w14:paraId="042F1CB2" w14:textId="47F6CF67" w:rsidR="00016FDB" w:rsidRPr="00D5181D" w:rsidRDefault="00016FDB" w:rsidP="00016FDB">
            <w:pPr>
              <w:pStyle w:val="Content"/>
              <w:rPr>
                <w:rFonts w:asciiTheme="majorHAnsi" w:hAnsiTheme="majorHAnsi" w:cstheme="majorHAnsi"/>
                <w:b/>
                <w:i/>
                <w:iCs/>
                <w:color w:val="auto"/>
                <w:sz w:val="32"/>
                <w:szCs w:val="32"/>
                <w:lang w:val="en-US"/>
              </w:rPr>
            </w:pPr>
            <w:r w:rsidRPr="00D5181D">
              <w:rPr>
                <w:rFonts w:asciiTheme="majorHAnsi" w:hAnsiTheme="majorHAnsi" w:cstheme="majorHAnsi"/>
                <w:b/>
                <w:i/>
                <w:iCs/>
                <w:color w:val="auto"/>
                <w:sz w:val="32"/>
                <w:szCs w:val="32"/>
                <w:lang w:val="en-US"/>
              </w:rPr>
              <w:t xml:space="preserve">Trussell Trust Southwest Foodbanks </w:t>
            </w:r>
          </w:p>
          <w:p w14:paraId="6760C26D" w14:textId="627F82B3" w:rsidR="005D06A4" w:rsidRPr="00867D5F" w:rsidRDefault="00210678" w:rsidP="00016FDB">
            <w:pPr>
              <w:pStyle w:val="Content"/>
              <w:rPr>
                <w:rFonts w:asciiTheme="majorHAnsi" w:hAnsiTheme="majorHAnsi" w:cstheme="majorHAnsi"/>
                <w:bCs/>
                <w:i/>
                <w:iCs/>
                <w:color w:val="auto"/>
                <w:sz w:val="24"/>
                <w:szCs w:val="24"/>
                <w:lang w:val="en-US"/>
              </w:rPr>
            </w:pPr>
            <w:r w:rsidRPr="00867D5F">
              <w:rPr>
                <w:rFonts w:asciiTheme="majorHAnsi" w:hAnsiTheme="majorHAnsi" w:cstheme="majorHAnsi"/>
                <w:bCs/>
                <w:i/>
                <w:iCs/>
                <w:noProof/>
                <w:color w:val="auto"/>
                <w:sz w:val="24"/>
                <w:szCs w:val="24"/>
                <w:lang w:val="en-US"/>
              </w:rPr>
              <w:drawing>
                <wp:anchor distT="0" distB="0" distL="114300" distR="114300" simplePos="0" relativeHeight="251833344" behindDoc="1" locked="0" layoutInCell="1" allowOverlap="1" wp14:anchorId="6B692A5F" wp14:editId="70C842F1">
                  <wp:simplePos x="0" y="0"/>
                  <wp:positionH relativeFrom="column">
                    <wp:posOffset>3865880</wp:posOffset>
                  </wp:positionH>
                  <wp:positionV relativeFrom="paragraph">
                    <wp:posOffset>14605</wp:posOffset>
                  </wp:positionV>
                  <wp:extent cx="2117725" cy="1879600"/>
                  <wp:effectExtent l="0" t="0" r="0" b="6350"/>
                  <wp:wrapTight wrapText="bothSides">
                    <wp:wrapPolygon edited="0">
                      <wp:start x="0" y="0"/>
                      <wp:lineTo x="0" y="21454"/>
                      <wp:lineTo x="21373" y="21454"/>
                      <wp:lineTo x="21373" y="0"/>
                      <wp:lineTo x="0" y="0"/>
                    </wp:wrapPolygon>
                  </wp:wrapTight>
                  <wp:docPr id="21403820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7725"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C7E35" w14:textId="0DEAA8A4"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Money Matters have been working in partnership with the foodbanks to help address the rising need from those already struggling to make ends meet.  Trussell Trust research identifies that: A high proportion of foodbank clients are experiencing destitution at the time of needing help; Problems with the benefit system are a significant factor in turning the situation of clients from difficult into a crisis and destitution; Problem debt is a significant driver of financial difficulties for clients and can make management of bills impossible.</w:t>
            </w:r>
          </w:p>
          <w:p w14:paraId="694126B5" w14:textId="1A88757B" w:rsidR="00D72A36" w:rsidRPr="00867D5F" w:rsidRDefault="00D72A36" w:rsidP="00016FDB">
            <w:pPr>
              <w:pStyle w:val="Content"/>
              <w:rPr>
                <w:rFonts w:asciiTheme="majorHAnsi" w:hAnsiTheme="majorHAnsi" w:cstheme="majorHAnsi"/>
                <w:bCs/>
                <w:color w:val="auto"/>
                <w:sz w:val="24"/>
                <w:szCs w:val="24"/>
              </w:rPr>
            </w:pPr>
          </w:p>
          <w:p w14:paraId="43326ACE" w14:textId="7E9AE9D8"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Money Matters has historically been a key referrer to Glasgow Southwest Foodbank. However, the Trussell Trust reports that many of those referred to them are people who have not had recent contact with the advice organisations which could resolve the issues triggering their destitution with the direct provision of advice, </w:t>
            </w:r>
            <w:proofErr w:type="gramStart"/>
            <w:r w:rsidRPr="00867D5F">
              <w:rPr>
                <w:rFonts w:asciiTheme="majorHAnsi" w:hAnsiTheme="majorHAnsi" w:cstheme="majorHAnsi"/>
                <w:bCs/>
                <w:color w:val="auto"/>
                <w:sz w:val="24"/>
                <w:szCs w:val="24"/>
              </w:rPr>
              <w:t>and also</w:t>
            </w:r>
            <w:proofErr w:type="gramEnd"/>
            <w:r w:rsidRPr="00867D5F">
              <w:rPr>
                <w:rFonts w:asciiTheme="majorHAnsi" w:hAnsiTheme="majorHAnsi" w:cstheme="majorHAnsi"/>
                <w:bCs/>
                <w:color w:val="auto"/>
                <w:sz w:val="24"/>
                <w:szCs w:val="24"/>
              </w:rPr>
              <w:t xml:space="preserve"> through assistance to access a variety of cash based and in-kind support which they are currently administering. </w:t>
            </w:r>
          </w:p>
          <w:p w14:paraId="03CA6ABC" w14:textId="000F9F31" w:rsidR="00D72A36" w:rsidRPr="00867D5F" w:rsidRDefault="00665474" w:rsidP="00016FDB">
            <w:pPr>
              <w:pStyle w:val="Content"/>
              <w:rPr>
                <w:rFonts w:asciiTheme="majorHAnsi" w:hAnsiTheme="majorHAnsi" w:cstheme="majorHAnsi"/>
                <w:bCs/>
                <w:color w:val="auto"/>
                <w:sz w:val="24"/>
                <w:szCs w:val="24"/>
              </w:rPr>
            </w:pPr>
            <w:r w:rsidRPr="00867D5F">
              <w:rPr>
                <w:rFonts w:asciiTheme="majorHAnsi" w:hAnsiTheme="majorHAnsi" w:cstheme="majorHAnsi"/>
                <w:bCs/>
                <w:noProof/>
                <w:color w:val="auto"/>
                <w:sz w:val="24"/>
                <w:szCs w:val="24"/>
              </w:rPr>
              <w:drawing>
                <wp:anchor distT="0" distB="0" distL="114300" distR="114300" simplePos="0" relativeHeight="251673600" behindDoc="1" locked="0" layoutInCell="1" allowOverlap="1" wp14:anchorId="0AA358BC" wp14:editId="0AF19422">
                  <wp:simplePos x="0" y="0"/>
                  <wp:positionH relativeFrom="column">
                    <wp:posOffset>0</wp:posOffset>
                  </wp:positionH>
                  <wp:positionV relativeFrom="paragraph">
                    <wp:posOffset>195580</wp:posOffset>
                  </wp:positionV>
                  <wp:extent cx="1644650" cy="1454150"/>
                  <wp:effectExtent l="0" t="0" r="0" b="0"/>
                  <wp:wrapTight wrapText="bothSides">
                    <wp:wrapPolygon edited="0">
                      <wp:start x="0" y="0"/>
                      <wp:lineTo x="0" y="21223"/>
                      <wp:lineTo x="21266" y="21223"/>
                      <wp:lineTo x="21266" y="0"/>
                      <wp:lineTo x="0" y="0"/>
                    </wp:wrapPolygon>
                  </wp:wrapTight>
                  <wp:docPr id="19118118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4650" cy="1454150"/>
                          </a:xfrm>
                          <a:prstGeom prst="rect">
                            <a:avLst/>
                          </a:prstGeom>
                          <a:noFill/>
                        </pic:spPr>
                      </pic:pic>
                    </a:graphicData>
                  </a:graphic>
                  <wp14:sizeRelH relativeFrom="margin">
                    <wp14:pctWidth>0</wp14:pctWidth>
                  </wp14:sizeRelH>
                  <wp14:sizeRelV relativeFrom="margin">
                    <wp14:pctHeight>0</wp14:pctHeight>
                  </wp14:sizeRelV>
                </wp:anchor>
              </w:drawing>
            </w:r>
          </w:p>
          <w:p w14:paraId="0038397B" w14:textId="25DAB5E4"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A proposal to the Trussell Trust identified </w:t>
            </w:r>
            <w:proofErr w:type="gramStart"/>
            <w:r w:rsidRPr="00867D5F">
              <w:rPr>
                <w:rFonts w:asciiTheme="majorHAnsi" w:hAnsiTheme="majorHAnsi" w:cstheme="majorHAnsi"/>
                <w:bCs/>
                <w:color w:val="auto"/>
                <w:sz w:val="24"/>
                <w:szCs w:val="24"/>
              </w:rPr>
              <w:t>a number of</w:t>
            </w:r>
            <w:proofErr w:type="gramEnd"/>
            <w:r w:rsidRPr="00867D5F">
              <w:rPr>
                <w:rFonts w:asciiTheme="majorHAnsi" w:hAnsiTheme="majorHAnsi" w:cstheme="majorHAnsi"/>
                <w:bCs/>
                <w:color w:val="auto"/>
                <w:sz w:val="24"/>
                <w:szCs w:val="24"/>
              </w:rPr>
              <w:t xml:space="preserve"> issues with their client group have many emergency situations that required a dedicated advice service to address these.  Such waits can be particularly problematic for people facing destitution, who can be left reliant on charitable provision for longer. Money Matters were successful in securing funding to cover 5 Foodbanks in the Southwest of Glasgow.  </w:t>
            </w:r>
          </w:p>
          <w:p w14:paraId="07785B32" w14:textId="77777777" w:rsidR="00D72A36" w:rsidRPr="00867D5F" w:rsidRDefault="00D72A36" w:rsidP="00016FDB">
            <w:pPr>
              <w:pStyle w:val="Content"/>
              <w:rPr>
                <w:rFonts w:asciiTheme="majorHAnsi" w:hAnsiTheme="majorHAnsi" w:cstheme="majorHAnsi"/>
                <w:bCs/>
                <w:color w:val="auto"/>
                <w:sz w:val="24"/>
                <w:szCs w:val="24"/>
              </w:rPr>
            </w:pPr>
          </w:p>
          <w:p w14:paraId="0801D298" w14:textId="77777777"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This project where we are collocated within the various foodbank distribution centres will aim to: Improve our ability to identify clients in need of advice through deployment of the advocacy worker; Improve access to cash based and in kind support operated by Glasgow South West Foodbank and Money Matters; Provide quicker access to Money Matters advice for clients, particularly for those facing financial emergencies; Ensure access of clients to broader support within Glasgow’s GAIN network of advice agencies by providing an effective entry point to that network; Make a contribution to the capacity of an organisation, and a sector as a whole currently under severe pressure. </w:t>
            </w:r>
          </w:p>
          <w:p w14:paraId="08EF941E" w14:textId="4C04868E" w:rsidR="00016FDB" w:rsidRPr="00D5181D" w:rsidRDefault="00D5181D" w:rsidP="00016FDB">
            <w:pPr>
              <w:pStyle w:val="Content"/>
              <w:rPr>
                <w:rFonts w:asciiTheme="majorHAnsi" w:hAnsiTheme="majorHAnsi" w:cstheme="majorHAnsi"/>
                <w:b/>
                <w:i/>
                <w:color w:val="auto"/>
                <w:sz w:val="32"/>
                <w:szCs w:val="32"/>
              </w:rPr>
            </w:pPr>
            <w:r>
              <w:rPr>
                <w:rFonts w:asciiTheme="majorHAnsi" w:hAnsiTheme="majorHAnsi" w:cstheme="majorHAnsi"/>
                <w:b/>
                <w:i/>
                <w:color w:val="auto"/>
                <w:sz w:val="32"/>
                <w:szCs w:val="32"/>
              </w:rPr>
              <w:lastRenderedPageBreak/>
              <w:t>F</w:t>
            </w:r>
            <w:r w:rsidR="00016FDB" w:rsidRPr="00D5181D">
              <w:rPr>
                <w:rFonts w:asciiTheme="majorHAnsi" w:hAnsiTheme="majorHAnsi" w:cstheme="majorHAnsi"/>
                <w:b/>
                <w:i/>
                <w:color w:val="auto"/>
                <w:sz w:val="32"/>
                <w:szCs w:val="32"/>
              </w:rPr>
              <w:t>inancial Inclusion for Parents (FIAP)</w:t>
            </w:r>
          </w:p>
          <w:p w14:paraId="77A35805" w14:textId="77777777" w:rsidR="00B5607E" w:rsidRPr="00867D5F" w:rsidRDefault="00B5607E" w:rsidP="00016FDB">
            <w:pPr>
              <w:pStyle w:val="Content"/>
              <w:rPr>
                <w:rFonts w:asciiTheme="majorHAnsi" w:hAnsiTheme="majorHAnsi" w:cstheme="majorHAnsi"/>
                <w:bCs/>
                <w:i/>
                <w:color w:val="auto"/>
                <w:sz w:val="24"/>
                <w:szCs w:val="24"/>
              </w:rPr>
            </w:pPr>
          </w:p>
          <w:p w14:paraId="6A11E630" w14:textId="6E82CB8A" w:rsidR="00016FDB" w:rsidRPr="00867D5F" w:rsidRDefault="00B5607E" w:rsidP="00016FDB">
            <w:pPr>
              <w:pStyle w:val="Content"/>
              <w:rPr>
                <w:rFonts w:asciiTheme="majorHAnsi" w:hAnsiTheme="majorHAnsi" w:cstheme="majorHAnsi"/>
                <w:bCs/>
                <w:color w:val="auto"/>
                <w:sz w:val="24"/>
                <w:szCs w:val="24"/>
              </w:rPr>
            </w:pPr>
            <w:r w:rsidRPr="00867D5F">
              <w:rPr>
                <w:rFonts w:asciiTheme="majorHAnsi" w:hAnsiTheme="majorHAnsi" w:cstheme="majorHAnsi"/>
                <w:bCs/>
                <w:noProof/>
                <w:color w:val="auto"/>
                <w:sz w:val="24"/>
                <w:szCs w:val="24"/>
              </w:rPr>
              <w:drawing>
                <wp:anchor distT="0" distB="0" distL="114300" distR="114300" simplePos="0" relativeHeight="251708416" behindDoc="1" locked="0" layoutInCell="1" allowOverlap="1" wp14:anchorId="6E8934BB" wp14:editId="5ECA0A7F">
                  <wp:simplePos x="0" y="0"/>
                  <wp:positionH relativeFrom="column">
                    <wp:posOffset>3783330</wp:posOffset>
                  </wp:positionH>
                  <wp:positionV relativeFrom="paragraph">
                    <wp:posOffset>603885</wp:posOffset>
                  </wp:positionV>
                  <wp:extent cx="2211705" cy="2476500"/>
                  <wp:effectExtent l="0" t="0" r="0" b="0"/>
                  <wp:wrapTight wrapText="bothSides">
                    <wp:wrapPolygon edited="0">
                      <wp:start x="0" y="0"/>
                      <wp:lineTo x="0" y="21434"/>
                      <wp:lineTo x="21395" y="21434"/>
                      <wp:lineTo x="21395" y="0"/>
                      <wp:lineTo x="0" y="0"/>
                    </wp:wrapPolygon>
                  </wp:wrapTight>
                  <wp:docPr id="14954088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11705" cy="2476500"/>
                          </a:xfrm>
                          <a:prstGeom prst="rect">
                            <a:avLst/>
                          </a:prstGeom>
                          <a:noFill/>
                        </pic:spPr>
                      </pic:pic>
                    </a:graphicData>
                  </a:graphic>
                  <wp14:sizeRelH relativeFrom="margin">
                    <wp14:pctWidth>0</wp14:pctWidth>
                  </wp14:sizeRelH>
                  <wp14:sizeRelV relativeFrom="margin">
                    <wp14:pctHeight>0</wp14:pctHeight>
                  </wp14:sizeRelV>
                </wp:anchor>
              </w:drawing>
            </w:r>
            <w:r w:rsidR="00016FDB" w:rsidRPr="00867D5F">
              <w:rPr>
                <w:rFonts w:asciiTheme="majorHAnsi" w:hAnsiTheme="majorHAnsi" w:cstheme="majorHAnsi"/>
                <w:bCs/>
                <w:color w:val="auto"/>
                <w:sz w:val="24"/>
                <w:szCs w:val="24"/>
              </w:rPr>
              <w:t>Money Matters with our sub-contractor GEMAP Scotland will deliver a service offering Financial Advice for Parent across Glasgow.  The settings may include Nurseries and Primary Schools and together with Employability Services would offer a comprehensive Financial Inclusion Service.</w:t>
            </w:r>
          </w:p>
          <w:p w14:paraId="4BB8AE7B" w14:textId="77777777" w:rsidR="00016FDB" w:rsidRPr="00867D5F" w:rsidRDefault="00016FDB" w:rsidP="00016FDB">
            <w:pPr>
              <w:pStyle w:val="Content"/>
              <w:rPr>
                <w:rFonts w:asciiTheme="majorHAnsi" w:hAnsiTheme="majorHAnsi" w:cstheme="majorHAnsi"/>
                <w:bCs/>
                <w:color w:val="auto"/>
                <w:sz w:val="24"/>
                <w:szCs w:val="24"/>
              </w:rPr>
            </w:pPr>
          </w:p>
          <w:p w14:paraId="070A85DF" w14:textId="77777777"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We will utilise Action plans for the clients for all their advice issues/need to chart their progress, offering spending diaries and other tangible activities regarding financial capability to aid practical skills.</w:t>
            </w:r>
          </w:p>
          <w:p w14:paraId="39BE5FAE" w14:textId="77777777" w:rsidR="00016FDB" w:rsidRPr="00867D5F" w:rsidRDefault="00016FDB" w:rsidP="00016FDB">
            <w:pPr>
              <w:pStyle w:val="Content"/>
              <w:rPr>
                <w:rFonts w:asciiTheme="majorHAnsi" w:hAnsiTheme="majorHAnsi" w:cstheme="majorHAnsi"/>
                <w:bCs/>
                <w:color w:val="auto"/>
                <w:sz w:val="24"/>
                <w:szCs w:val="24"/>
              </w:rPr>
            </w:pPr>
          </w:p>
          <w:p w14:paraId="57695B5E" w14:textId="77777777"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The outcomes for our target client group will be to Increased Income from employment; Financial Gains – level of gains achieved for clients e.g., welfare benefits and grants; Debt Managed – debt strategies implemented from full gamut of viable options; Financial Capability improved – minimise expenditure, exposure to appropriate financial products, tackling fuel and food insecurity, new bank accounts, savings, budgeting support, appropriate insurances; Referrals – to appropriate other services within GCC and beyond e.g. Glasgow Helps or externally smoking cessation etc. </w:t>
            </w:r>
          </w:p>
          <w:p w14:paraId="7FE31816" w14:textId="77777777" w:rsidR="00016FDB" w:rsidRPr="00867D5F" w:rsidRDefault="00016FDB" w:rsidP="00016FDB">
            <w:pPr>
              <w:pStyle w:val="Content"/>
              <w:rPr>
                <w:rFonts w:asciiTheme="majorHAnsi" w:hAnsiTheme="majorHAnsi" w:cstheme="majorHAnsi"/>
                <w:bCs/>
                <w:color w:val="auto"/>
                <w:sz w:val="24"/>
                <w:szCs w:val="24"/>
              </w:rPr>
            </w:pPr>
          </w:p>
          <w:p w14:paraId="246B0C06" w14:textId="0AA38610" w:rsidR="008A300D" w:rsidRPr="00D5181D" w:rsidRDefault="002A1EF6" w:rsidP="00016FDB">
            <w:pPr>
              <w:pStyle w:val="Content"/>
              <w:rPr>
                <w:rFonts w:asciiTheme="majorHAnsi" w:hAnsiTheme="majorHAnsi" w:cstheme="majorHAnsi"/>
                <w:b/>
                <w:color w:val="auto"/>
                <w:sz w:val="32"/>
                <w:szCs w:val="32"/>
              </w:rPr>
            </w:pPr>
            <w:r w:rsidRPr="00867D5F">
              <w:rPr>
                <w:rFonts w:asciiTheme="majorHAnsi" w:hAnsiTheme="majorHAnsi" w:cstheme="majorHAnsi"/>
                <w:bCs/>
                <w:noProof/>
                <w:color w:val="auto"/>
                <w:sz w:val="24"/>
                <w:szCs w:val="24"/>
              </w:rPr>
              <w:drawing>
                <wp:anchor distT="0" distB="0" distL="114300" distR="114300" simplePos="0" relativeHeight="251722752" behindDoc="1" locked="0" layoutInCell="1" allowOverlap="1" wp14:anchorId="4C6ECAFE" wp14:editId="29150F27">
                  <wp:simplePos x="0" y="0"/>
                  <wp:positionH relativeFrom="column">
                    <wp:posOffset>4678680</wp:posOffset>
                  </wp:positionH>
                  <wp:positionV relativeFrom="paragraph">
                    <wp:posOffset>105410</wp:posOffset>
                  </wp:positionV>
                  <wp:extent cx="1390650" cy="1632585"/>
                  <wp:effectExtent l="0" t="0" r="0" b="5715"/>
                  <wp:wrapTight wrapText="bothSides">
                    <wp:wrapPolygon edited="0">
                      <wp:start x="0" y="0"/>
                      <wp:lineTo x="0" y="21424"/>
                      <wp:lineTo x="21304" y="21424"/>
                      <wp:lineTo x="21304" y="0"/>
                      <wp:lineTo x="0" y="0"/>
                    </wp:wrapPolygon>
                  </wp:wrapTight>
                  <wp:docPr id="2182559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90650" cy="1632585"/>
                          </a:xfrm>
                          <a:prstGeom prst="rect">
                            <a:avLst/>
                          </a:prstGeom>
                          <a:noFill/>
                        </pic:spPr>
                      </pic:pic>
                    </a:graphicData>
                  </a:graphic>
                  <wp14:sizeRelH relativeFrom="margin">
                    <wp14:pctWidth>0</wp14:pctWidth>
                  </wp14:sizeRelH>
                  <wp14:sizeRelV relativeFrom="margin">
                    <wp14:pctHeight>0</wp14:pctHeight>
                  </wp14:sizeRelV>
                </wp:anchor>
              </w:drawing>
            </w:r>
          </w:p>
          <w:p w14:paraId="53371BF7" w14:textId="69F582B0" w:rsidR="00016FDB" w:rsidRDefault="00016FDB" w:rsidP="00016FDB">
            <w:pPr>
              <w:pStyle w:val="Content"/>
              <w:rPr>
                <w:rFonts w:asciiTheme="majorHAnsi" w:hAnsiTheme="majorHAnsi" w:cstheme="majorHAnsi"/>
                <w:b/>
                <w:i/>
                <w:iCs/>
                <w:color w:val="auto"/>
                <w:sz w:val="32"/>
                <w:szCs w:val="32"/>
                <w:lang w:val="en-US"/>
              </w:rPr>
            </w:pPr>
            <w:r w:rsidRPr="00D5181D">
              <w:rPr>
                <w:rFonts w:asciiTheme="majorHAnsi" w:hAnsiTheme="majorHAnsi" w:cstheme="majorHAnsi"/>
                <w:b/>
                <w:i/>
                <w:iCs/>
                <w:color w:val="auto"/>
                <w:sz w:val="32"/>
                <w:szCs w:val="32"/>
                <w:lang w:val="en-US"/>
              </w:rPr>
              <w:t>Trussell Trust Access to Advice</w:t>
            </w:r>
          </w:p>
          <w:p w14:paraId="2A4940A6" w14:textId="77777777" w:rsidR="00D5181D" w:rsidRPr="00D5181D" w:rsidRDefault="00D5181D" w:rsidP="00016FDB">
            <w:pPr>
              <w:pStyle w:val="Content"/>
              <w:rPr>
                <w:rFonts w:asciiTheme="majorHAnsi" w:hAnsiTheme="majorHAnsi" w:cstheme="majorHAnsi"/>
                <w:b/>
                <w:i/>
                <w:iCs/>
                <w:color w:val="auto"/>
                <w:sz w:val="32"/>
                <w:szCs w:val="32"/>
                <w:lang w:val="en-US"/>
              </w:rPr>
            </w:pPr>
          </w:p>
          <w:p w14:paraId="0438B258" w14:textId="070E0101"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Money Matters will work with the Glasgow Helps Advice Line and with organisations in the Glasgow Advice and Information Network (GAIN) to deliver the following: </w:t>
            </w:r>
          </w:p>
          <w:p w14:paraId="0E1E84C2" w14:textId="056FFE41" w:rsidR="00016FDB" w:rsidRPr="00867D5F" w:rsidRDefault="00016FDB" w:rsidP="00016FDB">
            <w:pPr>
              <w:pStyle w:val="Content"/>
              <w:rPr>
                <w:rFonts w:asciiTheme="majorHAnsi" w:hAnsiTheme="majorHAnsi" w:cstheme="majorHAnsi"/>
                <w:bCs/>
                <w:color w:val="auto"/>
                <w:sz w:val="24"/>
                <w:szCs w:val="24"/>
              </w:rPr>
            </w:pPr>
          </w:p>
          <w:p w14:paraId="43D7AF16" w14:textId="77777777"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Glasgow Helps, as the vehicle for referrals reaching the delivery partners, is an initiative which offers a holistic approach to address a plethora of need to include Financial Inclusion but also food, fuel, wellbeing, family support and other issues. They operate on a multi-platform basis including phone and online referrals alongside community-based support. It is developing a No Wrong Door approach to join up services, which essentially means it doesn’t matter how, or where, you access help initially, you will only need to tell your story once to be able to access holistic help and support in the city. </w:t>
            </w:r>
          </w:p>
          <w:p w14:paraId="4464CA11" w14:textId="77777777" w:rsidR="00016FDB" w:rsidRPr="00867D5F" w:rsidRDefault="00016FDB" w:rsidP="00016FDB">
            <w:pPr>
              <w:pStyle w:val="Content"/>
              <w:rPr>
                <w:rFonts w:asciiTheme="majorHAnsi" w:hAnsiTheme="majorHAnsi" w:cstheme="majorHAnsi"/>
                <w:bCs/>
                <w:color w:val="auto"/>
                <w:sz w:val="24"/>
                <w:szCs w:val="24"/>
              </w:rPr>
            </w:pPr>
          </w:p>
          <w:p w14:paraId="69A8B74E" w14:textId="77777777" w:rsidR="00016FDB" w:rsidRPr="00867D5F" w:rsidRDefault="00016FDB" w:rsidP="00016FDB">
            <w:pPr>
              <w:pStyle w:val="Content"/>
              <w:rPr>
                <w:rFonts w:asciiTheme="majorHAnsi" w:hAnsiTheme="majorHAnsi" w:cstheme="majorHAnsi"/>
                <w:bCs/>
                <w:i/>
                <w:iCs/>
                <w:color w:val="auto"/>
                <w:sz w:val="24"/>
                <w:szCs w:val="24"/>
                <w:lang w:val="en-US"/>
              </w:rPr>
            </w:pPr>
            <w:r w:rsidRPr="00867D5F">
              <w:rPr>
                <w:rFonts w:asciiTheme="majorHAnsi" w:hAnsiTheme="majorHAnsi" w:cstheme="majorHAnsi"/>
                <w:bCs/>
                <w:color w:val="auto"/>
                <w:sz w:val="24"/>
                <w:szCs w:val="24"/>
                <w:lang w:val="en-US"/>
              </w:rPr>
              <w:t xml:space="preserve">The project enables the Glasgow Advice and Information Network (GAIN) to give holistic advice for people in contact with Glasgow Helps, to support Glasgow Helps implement the </w:t>
            </w:r>
            <w:r w:rsidRPr="00867D5F">
              <w:rPr>
                <w:rFonts w:asciiTheme="majorHAnsi" w:hAnsiTheme="majorHAnsi" w:cstheme="majorHAnsi"/>
                <w:bCs/>
                <w:color w:val="auto"/>
                <w:sz w:val="24"/>
                <w:szCs w:val="24"/>
                <w:lang w:val="en-US"/>
              </w:rPr>
              <w:lastRenderedPageBreak/>
              <w:t xml:space="preserve">Cash First approach, with 7 GAIN members taking part in delivering the project to ensure good community advice coverage. We will evaluate the impact of the advice provided. This project will test and learn from exploring short, </w:t>
            </w:r>
            <w:proofErr w:type="gramStart"/>
            <w:r w:rsidRPr="00867D5F">
              <w:rPr>
                <w:rFonts w:asciiTheme="majorHAnsi" w:hAnsiTheme="majorHAnsi" w:cstheme="majorHAnsi"/>
                <w:bCs/>
                <w:color w:val="auto"/>
                <w:sz w:val="24"/>
                <w:szCs w:val="24"/>
                <w:lang w:val="en-US"/>
              </w:rPr>
              <w:t>medium</w:t>
            </w:r>
            <w:proofErr w:type="gramEnd"/>
            <w:r w:rsidRPr="00867D5F">
              <w:rPr>
                <w:rFonts w:asciiTheme="majorHAnsi" w:hAnsiTheme="majorHAnsi" w:cstheme="majorHAnsi"/>
                <w:bCs/>
                <w:color w:val="auto"/>
                <w:sz w:val="24"/>
                <w:szCs w:val="24"/>
                <w:lang w:val="en-US"/>
              </w:rPr>
              <w:t xml:space="preserve"> and long-term outcomes achieved from this provision.</w:t>
            </w:r>
          </w:p>
          <w:p w14:paraId="072F8624" w14:textId="77777777" w:rsidR="00CE2079" w:rsidRPr="00867D5F" w:rsidRDefault="00CE2079" w:rsidP="00016FDB">
            <w:pPr>
              <w:pStyle w:val="Content"/>
              <w:rPr>
                <w:rFonts w:asciiTheme="majorHAnsi" w:hAnsiTheme="majorHAnsi" w:cstheme="majorHAnsi"/>
                <w:bCs/>
                <w:i/>
                <w:color w:val="auto"/>
                <w:sz w:val="24"/>
                <w:szCs w:val="24"/>
              </w:rPr>
            </w:pPr>
          </w:p>
          <w:p w14:paraId="56B94DC8" w14:textId="02963959" w:rsidR="00CE2079" w:rsidRPr="00D5181D" w:rsidRDefault="00CE2079" w:rsidP="00016FDB">
            <w:pPr>
              <w:pStyle w:val="Content"/>
              <w:rPr>
                <w:rFonts w:asciiTheme="majorHAnsi" w:hAnsiTheme="majorHAnsi" w:cstheme="majorHAnsi"/>
                <w:b/>
                <w:i/>
                <w:color w:val="auto"/>
                <w:sz w:val="32"/>
                <w:szCs w:val="32"/>
              </w:rPr>
            </w:pPr>
          </w:p>
          <w:p w14:paraId="6E8E6675" w14:textId="34861F28" w:rsidR="00016FDB" w:rsidRPr="00D5181D" w:rsidRDefault="00016FDB" w:rsidP="00016FDB">
            <w:pPr>
              <w:pStyle w:val="Content"/>
              <w:rPr>
                <w:rFonts w:asciiTheme="majorHAnsi" w:hAnsiTheme="majorHAnsi" w:cstheme="majorHAnsi"/>
                <w:b/>
                <w:i/>
                <w:color w:val="auto"/>
                <w:sz w:val="32"/>
                <w:szCs w:val="32"/>
              </w:rPr>
            </w:pPr>
            <w:r w:rsidRPr="00D5181D">
              <w:rPr>
                <w:rFonts w:asciiTheme="majorHAnsi" w:hAnsiTheme="majorHAnsi" w:cstheme="majorHAnsi"/>
                <w:b/>
                <w:i/>
                <w:color w:val="auto"/>
                <w:sz w:val="32"/>
                <w:szCs w:val="32"/>
              </w:rPr>
              <w:t>Energy Crisis Project with</w:t>
            </w:r>
            <w:r w:rsidR="00DD0C89">
              <w:rPr>
                <w:rFonts w:asciiTheme="majorHAnsi" w:hAnsiTheme="majorHAnsi" w:cstheme="majorHAnsi"/>
                <w:b/>
                <w:i/>
                <w:color w:val="auto"/>
                <w:sz w:val="32"/>
                <w:szCs w:val="32"/>
              </w:rPr>
              <w:t>in</w:t>
            </w:r>
            <w:r w:rsidRPr="00D5181D">
              <w:rPr>
                <w:rFonts w:asciiTheme="majorHAnsi" w:hAnsiTheme="majorHAnsi" w:cstheme="majorHAnsi"/>
                <w:b/>
                <w:i/>
                <w:color w:val="auto"/>
                <w:sz w:val="32"/>
                <w:szCs w:val="32"/>
              </w:rPr>
              <w:t xml:space="preserve"> Hospital Settings</w:t>
            </w:r>
          </w:p>
          <w:p w14:paraId="226FF249" w14:textId="20F041C1" w:rsidR="00B5607E" w:rsidRPr="00867D5F" w:rsidRDefault="002A1EF6" w:rsidP="00016FDB">
            <w:pPr>
              <w:pStyle w:val="Content"/>
              <w:rPr>
                <w:rFonts w:asciiTheme="majorHAnsi" w:hAnsiTheme="majorHAnsi" w:cstheme="majorHAnsi"/>
                <w:bCs/>
                <w:i/>
                <w:color w:val="auto"/>
                <w:sz w:val="24"/>
                <w:szCs w:val="24"/>
              </w:rPr>
            </w:pPr>
            <w:r w:rsidRPr="00867D5F">
              <w:rPr>
                <w:rFonts w:asciiTheme="majorHAnsi" w:hAnsiTheme="majorHAnsi" w:cstheme="majorHAnsi"/>
                <w:bCs/>
                <w:i/>
                <w:noProof/>
                <w:color w:val="auto"/>
                <w:sz w:val="24"/>
                <w:szCs w:val="24"/>
              </w:rPr>
              <w:drawing>
                <wp:anchor distT="0" distB="0" distL="114300" distR="114300" simplePos="0" relativeHeight="251697152" behindDoc="1" locked="0" layoutInCell="1" allowOverlap="1" wp14:anchorId="0F53EF0D" wp14:editId="641F6D57">
                  <wp:simplePos x="0" y="0"/>
                  <wp:positionH relativeFrom="column">
                    <wp:posOffset>0</wp:posOffset>
                  </wp:positionH>
                  <wp:positionV relativeFrom="paragraph">
                    <wp:posOffset>201295</wp:posOffset>
                  </wp:positionV>
                  <wp:extent cx="3280410" cy="2501900"/>
                  <wp:effectExtent l="0" t="0" r="0" b="0"/>
                  <wp:wrapTight wrapText="bothSides">
                    <wp:wrapPolygon edited="0">
                      <wp:start x="0" y="0"/>
                      <wp:lineTo x="0" y="21381"/>
                      <wp:lineTo x="21449" y="21381"/>
                      <wp:lineTo x="21449" y="0"/>
                      <wp:lineTo x="0" y="0"/>
                    </wp:wrapPolygon>
                  </wp:wrapTight>
                  <wp:docPr id="103946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6841" name="Picture 103946841"/>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3280410" cy="2501900"/>
                          </a:xfrm>
                          <a:prstGeom prst="rect">
                            <a:avLst/>
                          </a:prstGeom>
                        </pic:spPr>
                      </pic:pic>
                    </a:graphicData>
                  </a:graphic>
                  <wp14:sizeRelH relativeFrom="margin">
                    <wp14:pctWidth>0</wp14:pctWidth>
                  </wp14:sizeRelH>
                  <wp14:sizeRelV relativeFrom="margin">
                    <wp14:pctHeight>0</wp14:pctHeight>
                  </wp14:sizeRelV>
                </wp:anchor>
              </w:drawing>
            </w:r>
          </w:p>
          <w:p w14:paraId="67FD9AAD" w14:textId="4F8A618E" w:rsidR="00016FDB" w:rsidRPr="00867D5F" w:rsidRDefault="00016FDB" w:rsidP="00016FDB">
            <w:pPr>
              <w:pStyle w:val="Content"/>
              <w:rPr>
                <w:rFonts w:asciiTheme="majorHAnsi" w:hAnsiTheme="majorHAnsi" w:cstheme="majorHAnsi"/>
                <w:bCs/>
                <w:i/>
                <w:noProof/>
                <w:color w:val="auto"/>
                <w:sz w:val="24"/>
                <w:szCs w:val="24"/>
              </w:rPr>
            </w:pPr>
            <w:r w:rsidRPr="00867D5F">
              <w:rPr>
                <w:rFonts w:asciiTheme="majorHAnsi" w:hAnsiTheme="majorHAnsi" w:cstheme="majorHAnsi"/>
                <w:bCs/>
                <w:iCs/>
                <w:color w:val="auto"/>
                <w:sz w:val="24"/>
                <w:szCs w:val="24"/>
              </w:rPr>
              <w:t xml:space="preserve">The purpose of this project is to provide additional non-clinical support to patients whose health is at risk due to fuel poverty. This is most likely to include the elderly, disabled people (who may need to use more electricity </w:t>
            </w:r>
            <w:proofErr w:type="gramStart"/>
            <w:r w:rsidRPr="00867D5F">
              <w:rPr>
                <w:rFonts w:asciiTheme="majorHAnsi" w:hAnsiTheme="majorHAnsi" w:cstheme="majorHAnsi"/>
                <w:bCs/>
                <w:iCs/>
                <w:color w:val="auto"/>
                <w:sz w:val="24"/>
                <w:szCs w:val="24"/>
              </w:rPr>
              <w:t>in order to</w:t>
            </w:r>
            <w:proofErr w:type="gramEnd"/>
            <w:r w:rsidRPr="00867D5F">
              <w:rPr>
                <w:rFonts w:asciiTheme="majorHAnsi" w:hAnsiTheme="majorHAnsi" w:cstheme="majorHAnsi"/>
                <w:bCs/>
                <w:iCs/>
                <w:color w:val="auto"/>
                <w:sz w:val="24"/>
                <w:szCs w:val="24"/>
              </w:rPr>
              <w:t xml:space="preserve"> power disability aids), pregnant women and young children. The project targets patients who require assistance with home energy </w:t>
            </w:r>
            <w:proofErr w:type="gramStart"/>
            <w:r w:rsidRPr="00867D5F">
              <w:rPr>
                <w:rFonts w:asciiTheme="majorHAnsi" w:hAnsiTheme="majorHAnsi" w:cstheme="majorHAnsi"/>
                <w:bCs/>
                <w:iCs/>
                <w:color w:val="auto"/>
                <w:sz w:val="24"/>
                <w:szCs w:val="24"/>
              </w:rPr>
              <w:t>in order to</w:t>
            </w:r>
            <w:proofErr w:type="gramEnd"/>
            <w:r w:rsidRPr="00867D5F">
              <w:rPr>
                <w:rFonts w:asciiTheme="majorHAnsi" w:hAnsiTheme="majorHAnsi" w:cstheme="majorHAnsi"/>
                <w:bCs/>
                <w:iCs/>
                <w:color w:val="auto"/>
                <w:sz w:val="24"/>
                <w:szCs w:val="24"/>
              </w:rPr>
              <w:t xml:space="preserve"> enable them to return home after a hospital stay. This intervention will minimise health impacts associated with damp, cold housing.</w:t>
            </w:r>
            <w:r w:rsidR="005D06A4" w:rsidRPr="00867D5F">
              <w:rPr>
                <w:rFonts w:asciiTheme="majorHAnsi" w:hAnsiTheme="majorHAnsi" w:cstheme="majorHAnsi"/>
                <w:bCs/>
                <w:i/>
                <w:noProof/>
                <w:color w:val="auto"/>
                <w:sz w:val="24"/>
                <w:szCs w:val="24"/>
              </w:rPr>
              <w:t xml:space="preserve"> </w:t>
            </w:r>
          </w:p>
          <w:p w14:paraId="4DE99D99" w14:textId="77777777" w:rsidR="00B5607E" w:rsidRPr="00867D5F" w:rsidRDefault="00B5607E" w:rsidP="00016FDB">
            <w:pPr>
              <w:pStyle w:val="Content"/>
              <w:rPr>
                <w:rFonts w:asciiTheme="majorHAnsi" w:hAnsiTheme="majorHAnsi" w:cstheme="majorHAnsi"/>
                <w:bCs/>
                <w:iCs/>
                <w:color w:val="auto"/>
                <w:sz w:val="24"/>
                <w:szCs w:val="24"/>
              </w:rPr>
            </w:pPr>
          </w:p>
          <w:p w14:paraId="0723C893" w14:textId="04D15B13" w:rsidR="00016FDB" w:rsidRPr="00867D5F" w:rsidRDefault="00016FDB" w:rsidP="00016FDB">
            <w:pPr>
              <w:pStyle w:val="Content"/>
              <w:rPr>
                <w:rFonts w:asciiTheme="majorHAnsi" w:hAnsiTheme="majorHAnsi" w:cstheme="majorHAnsi"/>
                <w:bCs/>
                <w:iCs/>
                <w:color w:val="auto"/>
                <w:sz w:val="24"/>
                <w:szCs w:val="24"/>
              </w:rPr>
            </w:pPr>
            <w:r w:rsidRPr="00867D5F">
              <w:rPr>
                <w:rFonts w:asciiTheme="majorHAnsi" w:hAnsiTheme="majorHAnsi" w:cstheme="majorHAnsi"/>
                <w:bCs/>
                <w:iCs/>
                <w:color w:val="auto"/>
                <w:sz w:val="24"/>
                <w:szCs w:val="24"/>
              </w:rPr>
              <w:t>The most recent Marmot Review ‘Fuel Poverty, Cold Homes and Health Inequalities’ highlights the dangerous consequences of living in a cold home to a child’s health and future life expectancy, and predicts increases in asthma and other respiratory illness (including childhood asthma and other lifelong conditions); circulatory problems; mental health problems and a worsening of other existing medical conditions such as diabetes, musculoskeletal and rheumatological conditions, dementia and Alzheimer’s. The Marmot Review characterises fuel poverty as a ‘significant humanitarian crisis with thousands of lives lost and millions of children’s development blighted’. We hope this project will help to save lives in Greater Glasgow and Clyde this winter as well as mitigate against adverse health consequences.</w:t>
            </w:r>
          </w:p>
          <w:p w14:paraId="02D26E32" w14:textId="77777777" w:rsidR="00016FDB" w:rsidRPr="00867D5F" w:rsidRDefault="00016FDB" w:rsidP="00016FDB">
            <w:pPr>
              <w:pStyle w:val="Content"/>
              <w:rPr>
                <w:rFonts w:asciiTheme="majorHAnsi" w:hAnsiTheme="majorHAnsi" w:cstheme="majorHAnsi"/>
                <w:bCs/>
                <w:iCs/>
                <w:color w:val="auto"/>
                <w:sz w:val="24"/>
                <w:szCs w:val="24"/>
              </w:rPr>
            </w:pPr>
          </w:p>
          <w:p w14:paraId="5DDA2FE1" w14:textId="77777777" w:rsidR="00016FDB" w:rsidRPr="00867D5F" w:rsidRDefault="00016FDB" w:rsidP="00016FDB">
            <w:pPr>
              <w:pStyle w:val="Content"/>
              <w:rPr>
                <w:rFonts w:asciiTheme="majorHAnsi" w:hAnsiTheme="majorHAnsi" w:cstheme="majorHAnsi"/>
                <w:bCs/>
                <w:iCs/>
                <w:color w:val="auto"/>
                <w:sz w:val="24"/>
                <w:szCs w:val="24"/>
              </w:rPr>
            </w:pPr>
            <w:r w:rsidRPr="00867D5F">
              <w:rPr>
                <w:rFonts w:asciiTheme="majorHAnsi" w:hAnsiTheme="majorHAnsi" w:cstheme="majorHAnsi"/>
                <w:bCs/>
                <w:iCs/>
                <w:color w:val="auto"/>
                <w:sz w:val="24"/>
                <w:szCs w:val="24"/>
              </w:rPr>
              <w:t>This project allows us to provide a dedicated crisis response capacity for all NHSGCC, taking referrals from all inpatient hospitals and mental health units.  We provide additional capacity to NHSGGC in the form of face to face and/ or remote access appointments to enable timely responses to referrals across GGC Hospitals.</w:t>
            </w:r>
          </w:p>
          <w:p w14:paraId="23D2C66D" w14:textId="77777777" w:rsidR="008E6623" w:rsidRPr="00867D5F" w:rsidRDefault="008E6623" w:rsidP="00016FDB">
            <w:pPr>
              <w:pStyle w:val="Content"/>
              <w:rPr>
                <w:rFonts w:asciiTheme="majorHAnsi" w:hAnsiTheme="majorHAnsi" w:cstheme="majorHAnsi"/>
                <w:bCs/>
                <w:iCs/>
                <w:color w:val="auto"/>
                <w:sz w:val="24"/>
                <w:szCs w:val="24"/>
              </w:rPr>
            </w:pPr>
          </w:p>
          <w:p w14:paraId="166BC208" w14:textId="0ACD62A0" w:rsidR="00016FDB" w:rsidRPr="00867D5F" w:rsidRDefault="002A1EF6" w:rsidP="00016FDB">
            <w:pPr>
              <w:pStyle w:val="Content"/>
              <w:rPr>
                <w:rFonts w:asciiTheme="majorHAnsi" w:hAnsiTheme="majorHAnsi" w:cstheme="majorHAnsi"/>
                <w:bCs/>
                <w:iCs/>
                <w:color w:val="auto"/>
                <w:sz w:val="24"/>
                <w:szCs w:val="24"/>
              </w:rPr>
            </w:pPr>
            <w:r w:rsidRPr="00867D5F">
              <w:rPr>
                <w:rFonts w:asciiTheme="majorHAnsi" w:hAnsiTheme="majorHAnsi" w:cstheme="majorHAnsi"/>
                <w:bCs/>
                <w:i/>
                <w:noProof/>
                <w:color w:val="auto"/>
                <w:sz w:val="24"/>
                <w:szCs w:val="24"/>
              </w:rPr>
              <w:lastRenderedPageBreak/>
              <w:drawing>
                <wp:anchor distT="0" distB="0" distL="114300" distR="114300" simplePos="0" relativeHeight="251685888" behindDoc="1" locked="0" layoutInCell="1" allowOverlap="1" wp14:anchorId="3F394723" wp14:editId="07730F52">
                  <wp:simplePos x="0" y="0"/>
                  <wp:positionH relativeFrom="column">
                    <wp:posOffset>3475990</wp:posOffset>
                  </wp:positionH>
                  <wp:positionV relativeFrom="paragraph">
                    <wp:posOffset>110490</wp:posOffset>
                  </wp:positionV>
                  <wp:extent cx="2804795" cy="2927350"/>
                  <wp:effectExtent l="0" t="0" r="0" b="6350"/>
                  <wp:wrapTight wrapText="bothSides">
                    <wp:wrapPolygon edited="0">
                      <wp:start x="0" y="0"/>
                      <wp:lineTo x="0" y="21506"/>
                      <wp:lineTo x="21419" y="21506"/>
                      <wp:lineTo x="21419" y="0"/>
                      <wp:lineTo x="0" y="0"/>
                    </wp:wrapPolygon>
                  </wp:wrapTight>
                  <wp:docPr id="1006843393" name="Picture 12" descr="Device on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43393" name="Picture 1006843393" descr="Device on a finge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04795" cy="2927350"/>
                          </a:xfrm>
                          <a:prstGeom prst="rect">
                            <a:avLst/>
                          </a:prstGeom>
                        </pic:spPr>
                      </pic:pic>
                    </a:graphicData>
                  </a:graphic>
                  <wp14:sizeRelH relativeFrom="margin">
                    <wp14:pctWidth>0</wp14:pctWidth>
                  </wp14:sizeRelH>
                  <wp14:sizeRelV relativeFrom="margin">
                    <wp14:pctHeight>0</wp14:pctHeight>
                  </wp14:sizeRelV>
                </wp:anchor>
              </w:drawing>
            </w:r>
            <w:r w:rsidR="00016FDB" w:rsidRPr="00867D5F">
              <w:rPr>
                <w:rFonts w:asciiTheme="majorHAnsi" w:hAnsiTheme="majorHAnsi" w:cstheme="majorHAnsi"/>
                <w:bCs/>
                <w:iCs/>
                <w:color w:val="auto"/>
                <w:sz w:val="24"/>
                <w:szCs w:val="24"/>
              </w:rPr>
              <w:t>This new Service provides: Advocacy for reconnection of power supply, Access to emergency grants, Fuel debt management plans, Access &amp; information to: Energy Bills Support Scheme, Child Winter Heating Assistance, Cold Weather Payment, Winter Fuel Payment.  Access to eligible energy industry schemes such as Priority Services Register, Patients have gas or electricity arrears or paying off fuel debt through a pre-payment meter, Immediate assistance to get emergency arrears paid to cover weekend or 2 days following discharge from hospital, Receive a grant to pay off energy debts owed to gas and electricity supplier, For vulnerable patients, access to grants available for energy efficient white goods and cookers, bankruptcy fees, boiler repairs and replacements,  Assistance to reduce household energy consumption and save money, Provide energy information and assistance such as how to read meters and monitor usage, Advice on energy billing and budgeting.</w:t>
            </w:r>
          </w:p>
          <w:p w14:paraId="3EFF579E" w14:textId="3C8B3B63" w:rsidR="00016FDB" w:rsidRPr="00867D5F" w:rsidRDefault="00016FDB" w:rsidP="00016FDB">
            <w:pPr>
              <w:pStyle w:val="Content"/>
              <w:rPr>
                <w:rFonts w:asciiTheme="majorHAnsi" w:hAnsiTheme="majorHAnsi" w:cstheme="majorHAnsi"/>
                <w:bCs/>
                <w:iCs/>
                <w:color w:val="auto"/>
                <w:sz w:val="24"/>
                <w:szCs w:val="24"/>
              </w:rPr>
            </w:pPr>
          </w:p>
          <w:p w14:paraId="64D11067" w14:textId="1D26C5F5" w:rsidR="00016FDB" w:rsidRPr="00867D5F" w:rsidRDefault="00016FDB" w:rsidP="00016FDB">
            <w:pPr>
              <w:pStyle w:val="Content"/>
              <w:rPr>
                <w:rFonts w:asciiTheme="majorHAnsi" w:hAnsiTheme="majorHAnsi" w:cstheme="majorHAnsi"/>
                <w:bCs/>
                <w:i/>
                <w:color w:val="auto"/>
                <w:sz w:val="24"/>
                <w:szCs w:val="24"/>
              </w:rPr>
            </w:pPr>
            <w:r w:rsidRPr="00867D5F">
              <w:rPr>
                <w:rFonts w:asciiTheme="majorHAnsi" w:hAnsiTheme="majorHAnsi" w:cstheme="majorHAnsi"/>
                <w:bCs/>
                <w:iCs/>
                <w:color w:val="auto"/>
                <w:sz w:val="24"/>
                <w:szCs w:val="24"/>
              </w:rPr>
              <w:t>This Service is delivered via a hybrid model of remote assistance and hospital engagement and outreach, with the option for home visit service for</w:t>
            </w:r>
            <w:r w:rsidRPr="00867D5F">
              <w:rPr>
                <w:rFonts w:asciiTheme="majorHAnsi" w:hAnsiTheme="majorHAnsi" w:cstheme="majorHAnsi"/>
                <w:bCs/>
                <w:i/>
                <w:color w:val="auto"/>
                <w:sz w:val="24"/>
                <w:szCs w:val="24"/>
              </w:rPr>
              <w:t xml:space="preserve"> </w:t>
            </w:r>
            <w:r w:rsidRPr="00867D5F">
              <w:rPr>
                <w:rFonts w:asciiTheme="majorHAnsi" w:hAnsiTheme="majorHAnsi" w:cstheme="majorHAnsi"/>
                <w:bCs/>
                <w:iCs/>
                <w:color w:val="auto"/>
                <w:sz w:val="24"/>
                <w:szCs w:val="24"/>
              </w:rPr>
              <w:t>patients with identified vulnerabilities</w:t>
            </w:r>
            <w:r w:rsidRPr="00867D5F">
              <w:rPr>
                <w:rFonts w:asciiTheme="majorHAnsi" w:hAnsiTheme="majorHAnsi" w:cstheme="majorHAnsi"/>
                <w:bCs/>
                <w:i/>
                <w:color w:val="auto"/>
                <w:sz w:val="24"/>
                <w:szCs w:val="24"/>
              </w:rPr>
              <w:t>.</w:t>
            </w:r>
          </w:p>
          <w:p w14:paraId="436F2E9D" w14:textId="77777777" w:rsidR="00016FDB" w:rsidRPr="00867D5F" w:rsidRDefault="00016FDB" w:rsidP="00016FDB">
            <w:pPr>
              <w:pStyle w:val="Content"/>
              <w:rPr>
                <w:rFonts w:asciiTheme="majorHAnsi" w:hAnsiTheme="majorHAnsi" w:cstheme="majorHAnsi"/>
                <w:bCs/>
                <w:color w:val="auto"/>
                <w:sz w:val="24"/>
                <w:szCs w:val="24"/>
              </w:rPr>
            </w:pPr>
          </w:p>
          <w:p w14:paraId="18203F6C" w14:textId="6D22BEB6" w:rsidR="00464C27" w:rsidRPr="00867D5F" w:rsidRDefault="008E6623" w:rsidP="00016FDB">
            <w:pPr>
              <w:pStyle w:val="Content"/>
              <w:rPr>
                <w:rFonts w:asciiTheme="majorHAnsi" w:hAnsiTheme="majorHAnsi" w:cstheme="majorHAnsi"/>
                <w:bCs/>
                <w:i/>
                <w:color w:val="auto"/>
                <w:sz w:val="24"/>
                <w:szCs w:val="24"/>
              </w:rPr>
            </w:pPr>
            <w:r w:rsidRPr="00867D5F">
              <w:rPr>
                <w:rFonts w:asciiTheme="majorHAnsi" w:hAnsiTheme="majorHAnsi" w:cstheme="majorHAnsi"/>
                <w:bCs/>
                <w:noProof/>
                <w:color w:val="auto"/>
                <w:sz w:val="24"/>
                <w:szCs w:val="24"/>
              </w:rPr>
              <mc:AlternateContent>
                <mc:Choice Requires="wps">
                  <w:drawing>
                    <wp:inline distT="0" distB="0" distL="0" distR="0" wp14:anchorId="5DF83275" wp14:editId="15B49A48">
                      <wp:extent cx="304800" cy="304800"/>
                      <wp:effectExtent l="0" t="0" r="0" b="0"/>
                      <wp:docPr id="1751921641" name="AutoShape 2" descr="NHS bosses told 'publish review of crisis-hit Glasgow hospital as soon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11B113" id="AutoShape 2" o:spid="_x0000_s1026" alt="NHS bosses told 'publish review of crisis-hit Glasgow hospital as soo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67D5F">
              <w:rPr>
                <w:rFonts w:asciiTheme="majorHAnsi" w:hAnsiTheme="majorHAnsi" w:cstheme="majorHAnsi"/>
                <w:bCs/>
                <w:i/>
                <w:noProof/>
                <w:color w:val="auto"/>
                <w:sz w:val="24"/>
                <w:szCs w:val="24"/>
              </w:rPr>
              <w:drawing>
                <wp:inline distT="0" distB="0" distL="0" distR="0" wp14:anchorId="4490C318" wp14:editId="25AD611B">
                  <wp:extent cx="6256416" cy="2615565"/>
                  <wp:effectExtent l="0" t="0" r="0" b="0"/>
                  <wp:docPr id="16115682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69039" cy="2662648"/>
                          </a:xfrm>
                          <a:prstGeom prst="rect">
                            <a:avLst/>
                          </a:prstGeom>
                          <a:noFill/>
                        </pic:spPr>
                      </pic:pic>
                    </a:graphicData>
                  </a:graphic>
                </wp:inline>
              </w:drawing>
            </w:r>
          </w:p>
          <w:p w14:paraId="7F34A6B7" w14:textId="77777777" w:rsidR="00464C27" w:rsidRPr="00867D5F" w:rsidRDefault="00464C27" w:rsidP="00016FDB">
            <w:pPr>
              <w:pStyle w:val="Content"/>
              <w:rPr>
                <w:rFonts w:asciiTheme="majorHAnsi" w:hAnsiTheme="majorHAnsi" w:cstheme="majorHAnsi"/>
                <w:bCs/>
                <w:i/>
                <w:color w:val="auto"/>
                <w:sz w:val="24"/>
                <w:szCs w:val="24"/>
              </w:rPr>
            </w:pPr>
          </w:p>
          <w:p w14:paraId="5D9F2CA9" w14:textId="77777777" w:rsidR="006D2134" w:rsidRPr="00867D5F" w:rsidRDefault="006D2134" w:rsidP="00016FDB">
            <w:pPr>
              <w:pStyle w:val="Content"/>
              <w:rPr>
                <w:rFonts w:asciiTheme="majorHAnsi" w:hAnsiTheme="majorHAnsi" w:cstheme="majorHAnsi"/>
                <w:bCs/>
                <w:i/>
                <w:color w:val="auto"/>
                <w:sz w:val="24"/>
                <w:szCs w:val="24"/>
              </w:rPr>
            </w:pPr>
          </w:p>
          <w:p w14:paraId="25FA3654" w14:textId="77777777" w:rsidR="00D5181D" w:rsidRDefault="00D5181D" w:rsidP="00016FDB">
            <w:pPr>
              <w:pStyle w:val="Content"/>
              <w:rPr>
                <w:rFonts w:asciiTheme="majorHAnsi" w:hAnsiTheme="majorHAnsi" w:cstheme="majorHAnsi"/>
                <w:bCs/>
                <w:iCs/>
                <w:color w:val="auto"/>
                <w:sz w:val="24"/>
                <w:szCs w:val="24"/>
              </w:rPr>
            </w:pPr>
          </w:p>
          <w:p w14:paraId="0E397705" w14:textId="77777777" w:rsidR="00D5181D" w:rsidRDefault="00D5181D" w:rsidP="00016FDB">
            <w:pPr>
              <w:pStyle w:val="Content"/>
              <w:rPr>
                <w:rFonts w:asciiTheme="majorHAnsi" w:hAnsiTheme="majorHAnsi" w:cstheme="majorHAnsi"/>
                <w:bCs/>
                <w:iCs/>
                <w:color w:val="auto"/>
                <w:sz w:val="24"/>
                <w:szCs w:val="24"/>
              </w:rPr>
            </w:pPr>
          </w:p>
          <w:p w14:paraId="08025F20" w14:textId="0B03073D" w:rsidR="008535FC" w:rsidRPr="00D5181D" w:rsidRDefault="008535FC" w:rsidP="00D5181D">
            <w:pPr>
              <w:pStyle w:val="Content"/>
              <w:jc w:val="center"/>
              <w:rPr>
                <w:rFonts w:asciiTheme="majorHAnsi" w:hAnsiTheme="majorHAnsi" w:cstheme="majorHAnsi"/>
                <w:b/>
                <w:iCs/>
                <w:color w:val="auto"/>
                <w:sz w:val="40"/>
                <w:szCs w:val="40"/>
              </w:rPr>
            </w:pPr>
            <w:r w:rsidRPr="00D5181D">
              <w:rPr>
                <w:rFonts w:asciiTheme="majorHAnsi" w:hAnsiTheme="majorHAnsi" w:cstheme="majorHAnsi"/>
                <w:b/>
                <w:iCs/>
                <w:color w:val="auto"/>
                <w:sz w:val="40"/>
                <w:szCs w:val="40"/>
              </w:rPr>
              <w:lastRenderedPageBreak/>
              <w:t>Awards in recognition of our work</w:t>
            </w:r>
            <w:r w:rsidR="002526C5" w:rsidRPr="00D5181D">
              <w:rPr>
                <w:rFonts w:asciiTheme="majorHAnsi" w:hAnsiTheme="majorHAnsi" w:cstheme="majorHAnsi"/>
                <w:b/>
                <w:iCs/>
                <w:color w:val="auto"/>
                <w:sz w:val="40"/>
                <w:szCs w:val="40"/>
              </w:rPr>
              <w:t xml:space="preserve"> at Money Matters</w:t>
            </w:r>
          </w:p>
          <w:p w14:paraId="241CEB82" w14:textId="77777777" w:rsidR="009B2449" w:rsidRPr="00D5181D" w:rsidRDefault="009B2449" w:rsidP="00D5181D">
            <w:pPr>
              <w:pStyle w:val="Content"/>
              <w:jc w:val="center"/>
              <w:rPr>
                <w:rFonts w:asciiTheme="majorHAnsi" w:hAnsiTheme="majorHAnsi" w:cstheme="majorHAnsi"/>
                <w:b/>
                <w:i/>
                <w:color w:val="auto"/>
                <w:sz w:val="40"/>
                <w:szCs w:val="40"/>
              </w:rPr>
            </w:pPr>
          </w:p>
          <w:p w14:paraId="4B1B87CC" w14:textId="77777777" w:rsidR="009B2449" w:rsidRPr="00D5181D" w:rsidRDefault="009B2449" w:rsidP="00D5181D">
            <w:pPr>
              <w:pStyle w:val="Content"/>
              <w:jc w:val="center"/>
              <w:rPr>
                <w:rFonts w:asciiTheme="majorHAnsi" w:hAnsiTheme="majorHAnsi" w:cstheme="majorHAnsi"/>
                <w:b/>
                <w:i/>
                <w:color w:val="auto"/>
                <w:sz w:val="40"/>
                <w:szCs w:val="40"/>
              </w:rPr>
            </w:pPr>
          </w:p>
          <w:p w14:paraId="72FADFFD" w14:textId="576BDEA8" w:rsidR="008535FC" w:rsidRPr="00867D5F" w:rsidRDefault="00FF63AE" w:rsidP="00016FDB">
            <w:pPr>
              <w:pStyle w:val="Content"/>
              <w:rPr>
                <w:rFonts w:asciiTheme="majorHAnsi" w:hAnsiTheme="majorHAnsi" w:cstheme="majorHAnsi"/>
                <w:bCs/>
                <w:i/>
                <w:color w:val="auto"/>
                <w:sz w:val="24"/>
                <w:szCs w:val="24"/>
              </w:rPr>
            </w:pPr>
            <w:r w:rsidRPr="00867D5F">
              <w:rPr>
                <w:rFonts w:asciiTheme="majorHAnsi" w:hAnsiTheme="majorHAnsi" w:cstheme="majorHAnsi"/>
                <w:bCs/>
                <w:noProof/>
                <w:color w:val="auto"/>
                <w:sz w:val="24"/>
                <w:szCs w:val="24"/>
              </w:rPr>
              <w:drawing>
                <wp:anchor distT="0" distB="0" distL="114300" distR="114300" simplePos="0" relativeHeight="251484160" behindDoc="0" locked="0" layoutInCell="1" allowOverlap="1" wp14:anchorId="3836E9BE" wp14:editId="07C9DE0C">
                  <wp:simplePos x="0" y="0"/>
                  <wp:positionH relativeFrom="column">
                    <wp:posOffset>0</wp:posOffset>
                  </wp:positionH>
                  <wp:positionV relativeFrom="paragraph">
                    <wp:posOffset>-1905</wp:posOffset>
                  </wp:positionV>
                  <wp:extent cx="2384040" cy="1498600"/>
                  <wp:effectExtent l="0" t="0" r="0" b="6350"/>
                  <wp:wrapSquare wrapText="bothSides"/>
                  <wp:docPr id="1435906688" name="Picture 14359066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84040" cy="1498600"/>
                          </a:xfrm>
                          <a:prstGeom prst="rect">
                            <a:avLst/>
                          </a:prstGeom>
                          <a:noFill/>
                          <a:ln>
                            <a:noFill/>
                          </a:ln>
                        </pic:spPr>
                      </pic:pic>
                    </a:graphicData>
                  </a:graphic>
                </wp:anchor>
              </w:drawing>
            </w:r>
            <w:r w:rsidRPr="00867D5F">
              <w:rPr>
                <w:rFonts w:asciiTheme="majorHAnsi" w:hAnsiTheme="majorHAnsi" w:cstheme="majorHAnsi"/>
                <w:bCs/>
                <w:noProof/>
                <w:color w:val="auto"/>
                <w:sz w:val="24"/>
                <w:szCs w:val="24"/>
              </w:rPr>
              <w:t>We are so proud of our Chief Executive Officer Geraldine Cotter who won Social Leader of the Year 2022 at the S</w:t>
            </w:r>
            <w:r w:rsidR="00814CFF" w:rsidRPr="00867D5F">
              <w:rPr>
                <w:rFonts w:asciiTheme="majorHAnsi" w:hAnsiTheme="majorHAnsi" w:cstheme="majorHAnsi"/>
                <w:bCs/>
                <w:noProof/>
                <w:color w:val="auto"/>
                <w:sz w:val="24"/>
                <w:szCs w:val="24"/>
              </w:rPr>
              <w:t>cottish Women of the Year Awards for the second time.</w:t>
            </w:r>
          </w:p>
          <w:p w14:paraId="661F8EF0" w14:textId="7E07B9D6" w:rsidR="008535FC" w:rsidRPr="00867D5F" w:rsidRDefault="008535FC" w:rsidP="00016FDB">
            <w:pPr>
              <w:pStyle w:val="Content"/>
              <w:rPr>
                <w:rFonts w:asciiTheme="majorHAnsi" w:hAnsiTheme="majorHAnsi" w:cstheme="majorHAnsi"/>
                <w:bCs/>
                <w:i/>
                <w:color w:val="auto"/>
                <w:sz w:val="24"/>
                <w:szCs w:val="24"/>
              </w:rPr>
            </w:pPr>
          </w:p>
          <w:p w14:paraId="2A99C49E" w14:textId="3C5DE350" w:rsidR="008535FC" w:rsidRPr="00867D5F" w:rsidRDefault="008535FC" w:rsidP="00016FDB">
            <w:pPr>
              <w:pStyle w:val="Content"/>
              <w:rPr>
                <w:rFonts w:asciiTheme="majorHAnsi" w:hAnsiTheme="majorHAnsi" w:cstheme="majorHAnsi"/>
                <w:bCs/>
                <w:i/>
                <w:color w:val="auto"/>
                <w:sz w:val="24"/>
                <w:szCs w:val="24"/>
              </w:rPr>
            </w:pPr>
          </w:p>
          <w:p w14:paraId="1575601F" w14:textId="744F233D" w:rsidR="008535FC" w:rsidRPr="00867D5F" w:rsidRDefault="008535FC" w:rsidP="00016FDB">
            <w:pPr>
              <w:pStyle w:val="Content"/>
              <w:rPr>
                <w:rFonts w:asciiTheme="majorHAnsi" w:hAnsiTheme="majorHAnsi" w:cstheme="majorHAnsi"/>
                <w:bCs/>
                <w:i/>
                <w:color w:val="auto"/>
                <w:sz w:val="24"/>
                <w:szCs w:val="24"/>
              </w:rPr>
            </w:pPr>
          </w:p>
          <w:p w14:paraId="28517102" w14:textId="55200911" w:rsidR="008535FC" w:rsidRPr="00867D5F" w:rsidRDefault="008535FC" w:rsidP="00016FDB">
            <w:pPr>
              <w:pStyle w:val="Content"/>
              <w:rPr>
                <w:rFonts w:asciiTheme="majorHAnsi" w:hAnsiTheme="majorHAnsi" w:cstheme="majorHAnsi"/>
                <w:bCs/>
                <w:i/>
                <w:color w:val="auto"/>
                <w:sz w:val="24"/>
                <w:szCs w:val="24"/>
              </w:rPr>
            </w:pPr>
          </w:p>
          <w:p w14:paraId="79EEF337" w14:textId="4C935083" w:rsidR="008535FC" w:rsidRPr="00867D5F" w:rsidRDefault="008535FC" w:rsidP="00016FDB">
            <w:pPr>
              <w:pStyle w:val="Content"/>
              <w:rPr>
                <w:rFonts w:asciiTheme="majorHAnsi" w:hAnsiTheme="majorHAnsi" w:cstheme="majorHAnsi"/>
                <w:bCs/>
                <w:i/>
                <w:color w:val="auto"/>
                <w:sz w:val="24"/>
                <w:szCs w:val="24"/>
              </w:rPr>
            </w:pPr>
          </w:p>
          <w:p w14:paraId="0B53D5CA" w14:textId="119B3A7A" w:rsidR="008535FC" w:rsidRPr="00867D5F" w:rsidRDefault="008535FC" w:rsidP="00016FDB">
            <w:pPr>
              <w:pStyle w:val="Content"/>
              <w:rPr>
                <w:rFonts w:asciiTheme="majorHAnsi" w:hAnsiTheme="majorHAnsi" w:cstheme="majorHAnsi"/>
                <w:bCs/>
                <w:i/>
                <w:color w:val="auto"/>
                <w:sz w:val="24"/>
                <w:szCs w:val="24"/>
              </w:rPr>
            </w:pPr>
          </w:p>
          <w:p w14:paraId="0E2044EF" w14:textId="5727FEF0" w:rsidR="008535FC" w:rsidRPr="00867D5F" w:rsidRDefault="008535FC" w:rsidP="00016FDB">
            <w:pPr>
              <w:pStyle w:val="Content"/>
              <w:rPr>
                <w:rFonts w:asciiTheme="majorHAnsi" w:hAnsiTheme="majorHAnsi" w:cstheme="majorHAnsi"/>
                <w:bCs/>
                <w:i/>
                <w:color w:val="auto"/>
                <w:sz w:val="24"/>
                <w:szCs w:val="24"/>
              </w:rPr>
            </w:pPr>
          </w:p>
          <w:p w14:paraId="1726508B" w14:textId="1FD2D8D6" w:rsidR="00C575A6" w:rsidRPr="00867D5F" w:rsidRDefault="00C575A6" w:rsidP="00016FDB">
            <w:pPr>
              <w:pStyle w:val="Content"/>
              <w:rPr>
                <w:rFonts w:asciiTheme="majorHAnsi" w:hAnsiTheme="majorHAnsi" w:cstheme="majorHAnsi"/>
                <w:bCs/>
                <w:iCs/>
                <w:color w:val="auto"/>
                <w:sz w:val="24"/>
                <w:szCs w:val="24"/>
              </w:rPr>
            </w:pPr>
            <w:r w:rsidRPr="00867D5F">
              <w:rPr>
                <w:rFonts w:asciiTheme="majorHAnsi" w:hAnsiTheme="majorHAnsi" w:cstheme="majorHAnsi"/>
                <w:bCs/>
                <w:noProof/>
                <w:color w:val="auto"/>
                <w:sz w:val="24"/>
                <w:szCs w:val="24"/>
              </w:rPr>
              <w:drawing>
                <wp:anchor distT="0" distB="0" distL="114300" distR="114300" simplePos="0" relativeHeight="251493376" behindDoc="1" locked="0" layoutInCell="1" allowOverlap="1" wp14:anchorId="11AE2698" wp14:editId="2E2EB246">
                  <wp:simplePos x="0" y="0"/>
                  <wp:positionH relativeFrom="column">
                    <wp:posOffset>3232150</wp:posOffset>
                  </wp:positionH>
                  <wp:positionV relativeFrom="paragraph">
                    <wp:posOffset>125095</wp:posOffset>
                  </wp:positionV>
                  <wp:extent cx="2730500" cy="1816735"/>
                  <wp:effectExtent l="0" t="0" r="0" b="0"/>
                  <wp:wrapTight wrapText="bothSides">
                    <wp:wrapPolygon edited="0">
                      <wp:start x="0" y="0"/>
                      <wp:lineTo x="0" y="21290"/>
                      <wp:lineTo x="21399" y="21290"/>
                      <wp:lineTo x="21399" y="0"/>
                      <wp:lineTo x="0" y="0"/>
                    </wp:wrapPolygon>
                  </wp:wrapTight>
                  <wp:docPr id="2130888629" name="Picture 2130888629" descr="A person and perso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50126" name="Picture 1" descr="A person and person holding a certificat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30500" cy="1816735"/>
                          </a:xfrm>
                          <a:prstGeom prst="rect">
                            <a:avLst/>
                          </a:prstGeom>
                        </pic:spPr>
                      </pic:pic>
                    </a:graphicData>
                  </a:graphic>
                </wp:anchor>
              </w:drawing>
            </w:r>
          </w:p>
          <w:p w14:paraId="564C82F6" w14:textId="4A1B993F" w:rsidR="008535FC" w:rsidRPr="00867D5F" w:rsidRDefault="00D27FD5" w:rsidP="00016FDB">
            <w:pPr>
              <w:pStyle w:val="Content"/>
              <w:rPr>
                <w:rFonts w:asciiTheme="majorHAnsi" w:hAnsiTheme="majorHAnsi" w:cstheme="majorHAnsi"/>
                <w:bCs/>
                <w:i/>
                <w:color w:val="auto"/>
                <w:sz w:val="24"/>
                <w:szCs w:val="24"/>
              </w:rPr>
            </w:pPr>
            <w:r w:rsidRPr="00867D5F">
              <w:rPr>
                <w:rFonts w:asciiTheme="majorHAnsi" w:hAnsiTheme="majorHAnsi" w:cstheme="majorHAnsi"/>
                <w:bCs/>
                <w:iCs/>
                <w:color w:val="auto"/>
                <w:sz w:val="24"/>
                <w:szCs w:val="24"/>
              </w:rPr>
              <w:t>Geraldine Cotter collecting our award from</w:t>
            </w:r>
            <w:r w:rsidR="00070CF7" w:rsidRPr="00867D5F">
              <w:rPr>
                <w:rFonts w:asciiTheme="majorHAnsi" w:hAnsiTheme="majorHAnsi" w:cstheme="majorHAnsi"/>
                <w:bCs/>
                <w:iCs/>
                <w:color w:val="auto"/>
                <w:sz w:val="24"/>
                <w:szCs w:val="24"/>
              </w:rPr>
              <w:t xml:space="preserve"> Chief Executive </w:t>
            </w:r>
            <w:r w:rsidR="00492B99" w:rsidRPr="00867D5F">
              <w:rPr>
                <w:rFonts w:asciiTheme="majorHAnsi" w:hAnsiTheme="majorHAnsi" w:cstheme="majorHAnsi"/>
                <w:bCs/>
                <w:iCs/>
                <w:color w:val="auto"/>
                <w:sz w:val="24"/>
                <w:szCs w:val="24"/>
              </w:rPr>
              <w:t xml:space="preserve">Frazer Scott </w:t>
            </w:r>
            <w:r w:rsidR="00070CF7" w:rsidRPr="00867D5F">
              <w:rPr>
                <w:rFonts w:asciiTheme="majorHAnsi" w:hAnsiTheme="majorHAnsi" w:cstheme="majorHAnsi"/>
                <w:bCs/>
                <w:iCs/>
                <w:color w:val="auto"/>
                <w:sz w:val="24"/>
                <w:szCs w:val="24"/>
              </w:rPr>
              <w:t xml:space="preserve">at the Energy Action Scotland Awards </w:t>
            </w:r>
            <w:r w:rsidR="00933B9A" w:rsidRPr="00867D5F">
              <w:rPr>
                <w:rFonts w:asciiTheme="majorHAnsi" w:hAnsiTheme="majorHAnsi" w:cstheme="majorHAnsi"/>
                <w:bCs/>
                <w:iCs/>
                <w:color w:val="auto"/>
                <w:sz w:val="24"/>
                <w:szCs w:val="24"/>
              </w:rPr>
              <w:t xml:space="preserve">2022 </w:t>
            </w:r>
            <w:r w:rsidR="00070CF7" w:rsidRPr="00867D5F">
              <w:rPr>
                <w:rFonts w:asciiTheme="majorHAnsi" w:hAnsiTheme="majorHAnsi" w:cstheme="majorHAnsi"/>
                <w:bCs/>
                <w:iCs/>
                <w:color w:val="auto"/>
                <w:sz w:val="24"/>
                <w:szCs w:val="24"/>
              </w:rPr>
              <w:t xml:space="preserve">for our Energy Project in recognition of our </w:t>
            </w:r>
            <w:r w:rsidR="00845690" w:rsidRPr="00867D5F">
              <w:rPr>
                <w:rFonts w:asciiTheme="majorHAnsi" w:hAnsiTheme="majorHAnsi" w:cstheme="majorHAnsi"/>
                <w:bCs/>
                <w:iCs/>
                <w:color w:val="auto"/>
                <w:sz w:val="24"/>
                <w:szCs w:val="24"/>
              </w:rPr>
              <w:t>Outstanding S</w:t>
            </w:r>
            <w:r w:rsidR="00070CF7" w:rsidRPr="00867D5F">
              <w:rPr>
                <w:rFonts w:asciiTheme="majorHAnsi" w:hAnsiTheme="majorHAnsi" w:cstheme="majorHAnsi"/>
                <w:bCs/>
                <w:iCs/>
                <w:color w:val="auto"/>
                <w:sz w:val="24"/>
                <w:szCs w:val="24"/>
              </w:rPr>
              <w:t>ervice</w:t>
            </w:r>
            <w:r w:rsidR="00845690" w:rsidRPr="00867D5F">
              <w:rPr>
                <w:rFonts w:asciiTheme="majorHAnsi" w:hAnsiTheme="majorHAnsi" w:cstheme="majorHAnsi"/>
                <w:bCs/>
                <w:iCs/>
                <w:color w:val="auto"/>
                <w:sz w:val="24"/>
                <w:szCs w:val="24"/>
              </w:rPr>
              <w:t xml:space="preserve"> - A</w:t>
            </w:r>
            <w:r w:rsidR="00191443" w:rsidRPr="00867D5F">
              <w:rPr>
                <w:rFonts w:asciiTheme="majorHAnsi" w:hAnsiTheme="majorHAnsi" w:cstheme="majorHAnsi"/>
                <w:bCs/>
                <w:iCs/>
                <w:color w:val="auto"/>
                <w:sz w:val="24"/>
                <w:szCs w:val="24"/>
              </w:rPr>
              <w:t xml:space="preserve">bove and </w:t>
            </w:r>
            <w:r w:rsidR="00845690" w:rsidRPr="00867D5F">
              <w:rPr>
                <w:rFonts w:asciiTheme="majorHAnsi" w:hAnsiTheme="majorHAnsi" w:cstheme="majorHAnsi"/>
                <w:bCs/>
                <w:iCs/>
                <w:color w:val="auto"/>
                <w:sz w:val="24"/>
                <w:szCs w:val="24"/>
              </w:rPr>
              <w:t>B</w:t>
            </w:r>
            <w:r w:rsidR="00191443" w:rsidRPr="00867D5F">
              <w:rPr>
                <w:rFonts w:asciiTheme="majorHAnsi" w:hAnsiTheme="majorHAnsi" w:cstheme="majorHAnsi"/>
                <w:bCs/>
                <w:iCs/>
                <w:color w:val="auto"/>
                <w:sz w:val="24"/>
                <w:szCs w:val="24"/>
              </w:rPr>
              <w:t>eyond</w:t>
            </w:r>
            <w:r w:rsidR="00F82A11" w:rsidRPr="00867D5F">
              <w:rPr>
                <w:rFonts w:asciiTheme="majorHAnsi" w:hAnsiTheme="majorHAnsi" w:cstheme="majorHAnsi"/>
                <w:bCs/>
                <w:i/>
                <w:color w:val="auto"/>
                <w:sz w:val="24"/>
                <w:szCs w:val="24"/>
              </w:rPr>
              <w:t xml:space="preserve">                                                           </w:t>
            </w:r>
          </w:p>
          <w:p w14:paraId="1A1AE743" w14:textId="1CBEB83F" w:rsidR="008535FC" w:rsidRPr="00867D5F" w:rsidRDefault="00446646" w:rsidP="00016FDB">
            <w:pPr>
              <w:pStyle w:val="Content"/>
              <w:rPr>
                <w:rFonts w:asciiTheme="majorHAnsi" w:hAnsiTheme="majorHAnsi" w:cstheme="majorHAnsi"/>
                <w:bCs/>
                <w:i/>
                <w:color w:val="auto"/>
                <w:sz w:val="24"/>
                <w:szCs w:val="24"/>
              </w:rPr>
            </w:pPr>
            <w:r w:rsidRPr="00867D5F">
              <w:rPr>
                <w:rFonts w:asciiTheme="majorHAnsi" w:hAnsiTheme="majorHAnsi" w:cstheme="majorHAnsi"/>
                <w:bCs/>
                <w:i/>
                <w:color w:val="auto"/>
                <w:sz w:val="24"/>
                <w:szCs w:val="24"/>
              </w:rPr>
              <w:t xml:space="preserve">                                                                      </w:t>
            </w:r>
          </w:p>
          <w:p w14:paraId="0BB35739" w14:textId="77777777" w:rsidR="008535FC" w:rsidRPr="00867D5F" w:rsidRDefault="008535FC" w:rsidP="00016FDB">
            <w:pPr>
              <w:pStyle w:val="Content"/>
              <w:rPr>
                <w:rFonts w:asciiTheme="majorHAnsi" w:hAnsiTheme="majorHAnsi" w:cstheme="majorHAnsi"/>
                <w:bCs/>
                <w:i/>
                <w:color w:val="auto"/>
                <w:sz w:val="24"/>
                <w:szCs w:val="24"/>
              </w:rPr>
            </w:pPr>
          </w:p>
          <w:p w14:paraId="1BCFB1CE" w14:textId="77777777" w:rsidR="008535FC" w:rsidRPr="00867D5F" w:rsidRDefault="008535FC" w:rsidP="00016FDB">
            <w:pPr>
              <w:pStyle w:val="Content"/>
              <w:rPr>
                <w:rFonts w:asciiTheme="majorHAnsi" w:hAnsiTheme="majorHAnsi" w:cstheme="majorHAnsi"/>
                <w:bCs/>
                <w:i/>
                <w:color w:val="auto"/>
                <w:sz w:val="24"/>
                <w:szCs w:val="24"/>
              </w:rPr>
            </w:pPr>
          </w:p>
          <w:p w14:paraId="2EF87379" w14:textId="77777777" w:rsidR="008535FC" w:rsidRPr="00867D5F" w:rsidRDefault="008535FC" w:rsidP="00016FDB">
            <w:pPr>
              <w:pStyle w:val="Content"/>
              <w:rPr>
                <w:rFonts w:asciiTheme="majorHAnsi" w:hAnsiTheme="majorHAnsi" w:cstheme="majorHAnsi"/>
                <w:bCs/>
                <w:i/>
                <w:color w:val="auto"/>
                <w:sz w:val="24"/>
                <w:szCs w:val="24"/>
              </w:rPr>
            </w:pPr>
          </w:p>
          <w:p w14:paraId="12CB5CA2" w14:textId="77777777" w:rsidR="00E40217" w:rsidRPr="00867D5F" w:rsidRDefault="00E40217" w:rsidP="00016FDB">
            <w:pPr>
              <w:pStyle w:val="Content"/>
              <w:rPr>
                <w:rFonts w:asciiTheme="majorHAnsi" w:hAnsiTheme="majorHAnsi" w:cstheme="majorHAnsi"/>
                <w:bCs/>
                <w:i/>
                <w:color w:val="auto"/>
                <w:sz w:val="24"/>
                <w:szCs w:val="24"/>
              </w:rPr>
            </w:pPr>
          </w:p>
          <w:p w14:paraId="7D1337FF" w14:textId="77777777" w:rsidR="00E40217" w:rsidRPr="00867D5F" w:rsidRDefault="00E40217" w:rsidP="00016FDB">
            <w:pPr>
              <w:pStyle w:val="Content"/>
              <w:rPr>
                <w:rFonts w:asciiTheme="majorHAnsi" w:hAnsiTheme="majorHAnsi" w:cstheme="majorHAnsi"/>
                <w:bCs/>
                <w:i/>
                <w:color w:val="auto"/>
                <w:sz w:val="24"/>
                <w:szCs w:val="24"/>
              </w:rPr>
            </w:pPr>
          </w:p>
          <w:p w14:paraId="0091787B" w14:textId="77777777" w:rsidR="00E40217" w:rsidRPr="00867D5F" w:rsidRDefault="00E40217" w:rsidP="00016FDB">
            <w:pPr>
              <w:pStyle w:val="Content"/>
              <w:rPr>
                <w:rFonts w:asciiTheme="majorHAnsi" w:hAnsiTheme="majorHAnsi" w:cstheme="majorHAnsi"/>
                <w:bCs/>
                <w:i/>
                <w:color w:val="auto"/>
                <w:sz w:val="24"/>
                <w:szCs w:val="24"/>
              </w:rPr>
            </w:pPr>
          </w:p>
          <w:p w14:paraId="20334820" w14:textId="77777777" w:rsidR="009F441E" w:rsidRPr="00867D5F" w:rsidRDefault="009F441E" w:rsidP="00016FDB">
            <w:pPr>
              <w:pStyle w:val="Content"/>
              <w:rPr>
                <w:rFonts w:asciiTheme="majorHAnsi" w:hAnsiTheme="majorHAnsi" w:cstheme="majorHAnsi"/>
                <w:bCs/>
                <w:i/>
                <w:color w:val="auto"/>
                <w:sz w:val="24"/>
                <w:szCs w:val="24"/>
              </w:rPr>
            </w:pPr>
          </w:p>
          <w:p w14:paraId="014FE1E7" w14:textId="3D0DBCBE" w:rsidR="006117CE" w:rsidRPr="00867D5F" w:rsidRDefault="006117CE" w:rsidP="006117CE">
            <w:pPr>
              <w:rPr>
                <w:rFonts w:asciiTheme="majorHAnsi" w:eastAsiaTheme="minorHAnsi" w:hAnsiTheme="majorHAnsi" w:cstheme="majorHAnsi"/>
                <w:b w:val="0"/>
                <w:bCs/>
                <w:color w:val="auto"/>
                <w:sz w:val="24"/>
                <w:szCs w:val="24"/>
              </w:rPr>
            </w:pPr>
            <w:r w:rsidRPr="00867D5F">
              <w:rPr>
                <w:rFonts w:asciiTheme="majorHAnsi" w:hAnsiTheme="majorHAnsi" w:cstheme="majorHAnsi"/>
                <w:b w:val="0"/>
                <w:bCs/>
                <w:i/>
                <w:noProof/>
                <w:color w:val="auto"/>
                <w:sz w:val="24"/>
                <w:szCs w:val="24"/>
              </w:rPr>
              <w:drawing>
                <wp:anchor distT="0" distB="0" distL="114300" distR="114300" simplePos="0" relativeHeight="251503616" behindDoc="1" locked="0" layoutInCell="1" allowOverlap="1" wp14:anchorId="595E504C" wp14:editId="7367B5EA">
                  <wp:simplePos x="0" y="0"/>
                  <wp:positionH relativeFrom="column">
                    <wp:posOffset>0</wp:posOffset>
                  </wp:positionH>
                  <wp:positionV relativeFrom="paragraph">
                    <wp:posOffset>0</wp:posOffset>
                  </wp:positionV>
                  <wp:extent cx="2814975" cy="1873250"/>
                  <wp:effectExtent l="0" t="0" r="4445" b="0"/>
                  <wp:wrapTight wrapText="bothSides">
                    <wp:wrapPolygon edited="0">
                      <wp:start x="0" y="0"/>
                      <wp:lineTo x="0" y="21307"/>
                      <wp:lineTo x="21488" y="21307"/>
                      <wp:lineTo x="21488" y="0"/>
                      <wp:lineTo x="0" y="0"/>
                    </wp:wrapPolygon>
                  </wp:wrapTight>
                  <wp:docPr id="2080583879" name="Picture 1" descr="A person and perso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83879" name="Picture 1" descr="A person and person holding a certificat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14975" cy="1873250"/>
                          </a:xfrm>
                          <a:prstGeom prst="rect">
                            <a:avLst/>
                          </a:prstGeom>
                        </pic:spPr>
                      </pic:pic>
                    </a:graphicData>
                  </a:graphic>
                </wp:anchor>
              </w:drawing>
            </w:r>
            <w:r w:rsidRPr="00867D5F">
              <w:rPr>
                <w:rFonts w:asciiTheme="majorHAnsi" w:hAnsiTheme="majorHAnsi" w:cstheme="majorHAnsi"/>
                <w:b w:val="0"/>
                <w:bCs/>
                <w:color w:val="auto"/>
                <w:sz w:val="24"/>
                <w:szCs w:val="24"/>
              </w:rPr>
              <w:t xml:space="preserve">Audrey Laing accepting an award from Frazer Scott at the Energy Action Awards 2022 for her exception contribution to </w:t>
            </w:r>
            <w:proofErr w:type="gramStart"/>
            <w:r w:rsidRPr="00867D5F">
              <w:rPr>
                <w:rFonts w:asciiTheme="majorHAnsi" w:hAnsiTheme="majorHAnsi" w:cstheme="majorHAnsi"/>
                <w:b w:val="0"/>
                <w:bCs/>
                <w:color w:val="auto"/>
                <w:sz w:val="24"/>
                <w:szCs w:val="24"/>
              </w:rPr>
              <w:t>Energy</w:t>
            </w:r>
            <w:proofErr w:type="gramEnd"/>
          </w:p>
          <w:p w14:paraId="67101256" w14:textId="709A0374" w:rsidR="009F441E" w:rsidRPr="00867D5F" w:rsidRDefault="009F441E" w:rsidP="006117CE">
            <w:pPr>
              <w:pStyle w:val="Content"/>
              <w:tabs>
                <w:tab w:val="left" w:pos="5140"/>
              </w:tabs>
              <w:rPr>
                <w:rFonts w:asciiTheme="majorHAnsi" w:hAnsiTheme="majorHAnsi" w:cstheme="majorHAnsi"/>
                <w:bCs/>
                <w:i/>
                <w:color w:val="auto"/>
                <w:sz w:val="24"/>
                <w:szCs w:val="24"/>
              </w:rPr>
            </w:pPr>
          </w:p>
          <w:p w14:paraId="017307DA" w14:textId="77777777" w:rsidR="009F441E" w:rsidRPr="00867D5F" w:rsidRDefault="009F441E" w:rsidP="00016FDB">
            <w:pPr>
              <w:pStyle w:val="Content"/>
              <w:rPr>
                <w:rFonts w:asciiTheme="majorHAnsi" w:hAnsiTheme="majorHAnsi" w:cstheme="majorHAnsi"/>
                <w:bCs/>
                <w:i/>
                <w:color w:val="auto"/>
                <w:sz w:val="24"/>
                <w:szCs w:val="24"/>
              </w:rPr>
            </w:pPr>
          </w:p>
          <w:p w14:paraId="7BD56266" w14:textId="77777777" w:rsidR="009F441E" w:rsidRPr="00867D5F" w:rsidRDefault="009F441E" w:rsidP="00016FDB">
            <w:pPr>
              <w:pStyle w:val="Content"/>
              <w:rPr>
                <w:rFonts w:asciiTheme="majorHAnsi" w:hAnsiTheme="majorHAnsi" w:cstheme="majorHAnsi"/>
                <w:bCs/>
                <w:i/>
                <w:color w:val="auto"/>
                <w:sz w:val="24"/>
                <w:szCs w:val="24"/>
              </w:rPr>
            </w:pPr>
          </w:p>
          <w:p w14:paraId="0A632DD4" w14:textId="77777777" w:rsidR="009F441E" w:rsidRPr="00867D5F" w:rsidRDefault="009F441E" w:rsidP="00016FDB">
            <w:pPr>
              <w:pStyle w:val="Content"/>
              <w:rPr>
                <w:rFonts w:asciiTheme="majorHAnsi" w:hAnsiTheme="majorHAnsi" w:cstheme="majorHAnsi"/>
                <w:bCs/>
                <w:i/>
                <w:color w:val="auto"/>
                <w:sz w:val="24"/>
                <w:szCs w:val="24"/>
              </w:rPr>
            </w:pPr>
          </w:p>
          <w:p w14:paraId="06570A26" w14:textId="77777777" w:rsidR="009F441E" w:rsidRPr="00867D5F" w:rsidRDefault="009F441E" w:rsidP="00016FDB">
            <w:pPr>
              <w:pStyle w:val="Content"/>
              <w:rPr>
                <w:rFonts w:asciiTheme="majorHAnsi" w:hAnsiTheme="majorHAnsi" w:cstheme="majorHAnsi"/>
                <w:bCs/>
                <w:i/>
                <w:color w:val="auto"/>
                <w:sz w:val="24"/>
                <w:szCs w:val="24"/>
              </w:rPr>
            </w:pPr>
          </w:p>
          <w:p w14:paraId="5EBF43DA" w14:textId="77777777" w:rsidR="009F441E" w:rsidRPr="00867D5F" w:rsidRDefault="009F441E" w:rsidP="00016FDB">
            <w:pPr>
              <w:pStyle w:val="Content"/>
              <w:rPr>
                <w:rFonts w:asciiTheme="majorHAnsi" w:hAnsiTheme="majorHAnsi" w:cstheme="majorHAnsi"/>
                <w:bCs/>
                <w:i/>
                <w:color w:val="auto"/>
                <w:sz w:val="24"/>
                <w:szCs w:val="24"/>
              </w:rPr>
            </w:pPr>
          </w:p>
          <w:p w14:paraId="54F1D4AB" w14:textId="77777777" w:rsidR="009F441E" w:rsidRPr="00867D5F" w:rsidRDefault="009F441E" w:rsidP="00016FDB">
            <w:pPr>
              <w:pStyle w:val="Content"/>
              <w:rPr>
                <w:rFonts w:asciiTheme="majorHAnsi" w:hAnsiTheme="majorHAnsi" w:cstheme="majorHAnsi"/>
                <w:bCs/>
                <w:i/>
                <w:color w:val="auto"/>
                <w:sz w:val="24"/>
                <w:szCs w:val="24"/>
              </w:rPr>
            </w:pPr>
          </w:p>
          <w:p w14:paraId="3DCDC9E5" w14:textId="77777777" w:rsidR="009F441E" w:rsidRPr="00867D5F" w:rsidRDefault="009F441E" w:rsidP="00016FDB">
            <w:pPr>
              <w:pStyle w:val="Content"/>
              <w:rPr>
                <w:rFonts w:asciiTheme="majorHAnsi" w:hAnsiTheme="majorHAnsi" w:cstheme="majorHAnsi"/>
                <w:bCs/>
                <w:i/>
                <w:color w:val="auto"/>
                <w:sz w:val="24"/>
                <w:szCs w:val="24"/>
              </w:rPr>
            </w:pPr>
          </w:p>
          <w:p w14:paraId="3AD0E215" w14:textId="7BF32ADF" w:rsidR="006D2134" w:rsidRPr="00867D5F" w:rsidRDefault="00BF5427" w:rsidP="006D2134">
            <w:pPr>
              <w:pStyle w:val="Content"/>
              <w:rPr>
                <w:rFonts w:asciiTheme="majorHAnsi" w:hAnsiTheme="majorHAnsi" w:cstheme="majorHAnsi"/>
                <w:b/>
                <w:iCs/>
                <w:color w:val="auto"/>
                <w:sz w:val="40"/>
                <w:szCs w:val="40"/>
              </w:rPr>
            </w:pPr>
            <w:r w:rsidRPr="00867D5F">
              <w:rPr>
                <w:rFonts w:asciiTheme="majorHAnsi" w:hAnsiTheme="majorHAnsi" w:cstheme="majorHAnsi"/>
                <w:b/>
                <w:iCs/>
                <w:color w:val="auto"/>
                <w:sz w:val="40"/>
                <w:szCs w:val="40"/>
              </w:rPr>
              <w:lastRenderedPageBreak/>
              <w:t>Case Studies</w:t>
            </w:r>
            <w:r w:rsidR="006D2134" w:rsidRPr="00867D5F">
              <w:rPr>
                <w:rFonts w:asciiTheme="majorHAnsi" w:hAnsiTheme="majorHAnsi" w:cstheme="majorHAnsi"/>
                <w:b/>
                <w:iCs/>
                <w:color w:val="auto"/>
                <w:sz w:val="40"/>
                <w:szCs w:val="40"/>
              </w:rPr>
              <w:t xml:space="preserve"> </w:t>
            </w:r>
          </w:p>
          <w:p w14:paraId="6CD86614" w14:textId="13165AF9" w:rsidR="0098650C" w:rsidRPr="00867D5F" w:rsidRDefault="0098650C" w:rsidP="0098650C">
            <w:pPr>
              <w:rPr>
                <w:rFonts w:asciiTheme="majorHAnsi" w:eastAsiaTheme="minorHAnsi" w:hAnsiTheme="majorHAnsi" w:cstheme="majorHAnsi"/>
                <w:b w:val="0"/>
                <w:bCs/>
                <w:i/>
                <w:iCs/>
                <w:color w:val="auto"/>
                <w:sz w:val="24"/>
                <w:szCs w:val="24"/>
                <w:u w:val="single"/>
              </w:rPr>
            </w:pPr>
          </w:p>
          <w:p w14:paraId="5A307418" w14:textId="77777777" w:rsidR="00A36274" w:rsidRPr="00867D5F" w:rsidRDefault="00A36274" w:rsidP="0098650C">
            <w:pPr>
              <w:rPr>
                <w:rFonts w:asciiTheme="majorHAnsi" w:hAnsiTheme="majorHAnsi" w:cstheme="majorHAnsi"/>
                <w:i/>
                <w:iCs/>
                <w:color w:val="auto"/>
                <w:sz w:val="32"/>
                <w:szCs w:val="32"/>
              </w:rPr>
            </w:pPr>
            <w:r w:rsidRPr="00867D5F">
              <w:rPr>
                <w:rFonts w:asciiTheme="majorHAnsi" w:hAnsiTheme="majorHAnsi" w:cstheme="majorHAnsi"/>
                <w:i/>
                <w:iCs/>
                <w:color w:val="auto"/>
                <w:sz w:val="32"/>
                <w:szCs w:val="32"/>
              </w:rPr>
              <w:t>Case 1</w:t>
            </w:r>
          </w:p>
          <w:p w14:paraId="44D111BD" w14:textId="51CDAB46" w:rsidR="0098650C" w:rsidRPr="00867D5F" w:rsidRDefault="0098650C" w:rsidP="0098650C">
            <w:pPr>
              <w:rPr>
                <w:rFonts w:asciiTheme="majorHAnsi" w:hAnsiTheme="majorHAnsi" w:cstheme="majorHAnsi"/>
                <w:b w:val="0"/>
                <w:bCs/>
                <w:color w:val="auto"/>
                <w:sz w:val="24"/>
                <w:szCs w:val="24"/>
              </w:rPr>
            </w:pPr>
            <w:r w:rsidRPr="00867D5F">
              <w:rPr>
                <w:rFonts w:asciiTheme="majorHAnsi" w:hAnsiTheme="majorHAnsi" w:cstheme="majorHAnsi"/>
                <w:b w:val="0"/>
                <w:bCs/>
                <w:color w:val="auto"/>
                <w:sz w:val="24"/>
                <w:szCs w:val="24"/>
              </w:rPr>
              <w:t xml:space="preserve">At initial engagement client was a young 16-year-old schoolgirl 24 weeks pregnant with her baby girl. Client was living with her mum and siblings and had no form of income. </w:t>
            </w:r>
          </w:p>
          <w:p w14:paraId="23A25EE5" w14:textId="77777777" w:rsidR="0098650C" w:rsidRPr="00867D5F" w:rsidRDefault="0098650C" w:rsidP="0098650C">
            <w:pPr>
              <w:rPr>
                <w:rFonts w:asciiTheme="majorHAnsi" w:hAnsiTheme="majorHAnsi" w:cstheme="majorHAnsi"/>
                <w:b w:val="0"/>
                <w:bCs/>
                <w:color w:val="auto"/>
                <w:sz w:val="24"/>
                <w:szCs w:val="24"/>
              </w:rPr>
            </w:pPr>
            <w:r w:rsidRPr="00867D5F">
              <w:rPr>
                <w:rFonts w:asciiTheme="majorHAnsi" w:hAnsiTheme="majorHAnsi" w:cstheme="majorHAnsi"/>
                <w:b w:val="0"/>
                <w:bCs/>
                <w:color w:val="auto"/>
                <w:sz w:val="24"/>
                <w:szCs w:val="24"/>
              </w:rPr>
              <w:t>Client consented for her mum being present on our calls and 3</w:t>
            </w:r>
            <w:r w:rsidRPr="00867D5F">
              <w:rPr>
                <w:rFonts w:asciiTheme="majorHAnsi" w:hAnsiTheme="majorHAnsi" w:cstheme="majorHAnsi"/>
                <w:b w:val="0"/>
                <w:bCs/>
                <w:color w:val="auto"/>
                <w:sz w:val="24"/>
                <w:szCs w:val="24"/>
                <w:vertAlign w:val="superscript"/>
              </w:rPr>
              <w:t>rd</w:t>
            </w:r>
            <w:r w:rsidRPr="00867D5F">
              <w:rPr>
                <w:rFonts w:asciiTheme="majorHAnsi" w:hAnsiTheme="majorHAnsi" w:cstheme="majorHAnsi"/>
                <w:b w:val="0"/>
                <w:bCs/>
                <w:color w:val="auto"/>
                <w:sz w:val="24"/>
                <w:szCs w:val="24"/>
              </w:rPr>
              <w:t xml:space="preserve"> party authorisation was gained so her mum could be contacted directly if necessary due to client’s age and vulnerability, understandably it was overwhelming for her. Client was being supported by a Family Nurse whom our adviser liaised with too. </w:t>
            </w:r>
          </w:p>
          <w:p w14:paraId="271F4BDD" w14:textId="77777777" w:rsidR="0098650C" w:rsidRPr="00867D5F" w:rsidRDefault="0098650C" w:rsidP="0098650C">
            <w:pPr>
              <w:rPr>
                <w:rFonts w:asciiTheme="majorHAnsi" w:hAnsiTheme="majorHAnsi" w:cstheme="majorHAnsi"/>
                <w:b w:val="0"/>
                <w:bCs/>
                <w:i/>
                <w:iCs/>
                <w:color w:val="auto"/>
                <w:sz w:val="24"/>
                <w:szCs w:val="24"/>
                <w:u w:val="single"/>
              </w:rPr>
            </w:pPr>
          </w:p>
          <w:p w14:paraId="103B89B4" w14:textId="77777777" w:rsidR="0098650C" w:rsidRPr="00867D5F" w:rsidRDefault="0098650C" w:rsidP="0098650C">
            <w:pPr>
              <w:rPr>
                <w:rFonts w:asciiTheme="majorHAnsi" w:hAnsiTheme="majorHAnsi" w:cstheme="majorHAnsi"/>
                <w:b w:val="0"/>
                <w:bCs/>
                <w:color w:val="auto"/>
                <w:sz w:val="24"/>
                <w:szCs w:val="24"/>
              </w:rPr>
            </w:pPr>
            <w:r w:rsidRPr="00867D5F">
              <w:rPr>
                <w:rFonts w:asciiTheme="majorHAnsi" w:hAnsiTheme="majorHAnsi" w:cstheme="majorHAnsi"/>
                <w:b w:val="0"/>
                <w:bCs/>
                <w:color w:val="auto"/>
                <w:sz w:val="24"/>
                <w:szCs w:val="24"/>
              </w:rPr>
              <w:t xml:space="preserve">Client was referred to Money Matters via SNIPS Midwife and Family Nurse for a benefit review and support with applying for pregnancy benefits. This was extremely important to the client as she wasn’t receiving any income, had no idea what she was entitled to and over halfway through her pregnancy. </w:t>
            </w:r>
          </w:p>
          <w:p w14:paraId="571E72C4" w14:textId="77777777" w:rsidR="0098650C" w:rsidRPr="00867D5F" w:rsidRDefault="0098650C" w:rsidP="0098650C">
            <w:pPr>
              <w:rPr>
                <w:rFonts w:asciiTheme="majorHAnsi" w:hAnsiTheme="majorHAnsi" w:cstheme="majorHAnsi"/>
                <w:b w:val="0"/>
                <w:bCs/>
                <w:color w:val="auto"/>
                <w:sz w:val="24"/>
                <w:szCs w:val="24"/>
              </w:rPr>
            </w:pPr>
          </w:p>
          <w:p w14:paraId="2CBBD0DE" w14:textId="77777777" w:rsidR="0098650C" w:rsidRPr="00867D5F" w:rsidRDefault="0098650C" w:rsidP="0098650C">
            <w:pPr>
              <w:rPr>
                <w:rFonts w:asciiTheme="majorHAnsi" w:hAnsiTheme="majorHAnsi" w:cstheme="majorHAnsi"/>
                <w:b w:val="0"/>
                <w:bCs/>
                <w:color w:val="auto"/>
                <w:sz w:val="24"/>
                <w:szCs w:val="24"/>
              </w:rPr>
            </w:pPr>
            <w:r w:rsidRPr="00867D5F">
              <w:rPr>
                <w:rFonts w:asciiTheme="majorHAnsi" w:hAnsiTheme="majorHAnsi" w:cstheme="majorHAnsi"/>
                <w:b w:val="0"/>
                <w:bCs/>
                <w:color w:val="auto"/>
                <w:sz w:val="24"/>
                <w:szCs w:val="24"/>
              </w:rPr>
              <w:t xml:space="preserve">At our initial meeting we applied for Best Start Grant and Best Start Food pregnancy payments.  We also arranged for the Glasgow Tripper card to be set up for her Midwife appointments as she didn’t have her under 22’s </w:t>
            </w:r>
            <w:proofErr w:type="spellStart"/>
            <w:r w:rsidRPr="00867D5F">
              <w:rPr>
                <w:rFonts w:asciiTheme="majorHAnsi" w:hAnsiTheme="majorHAnsi" w:cstheme="majorHAnsi"/>
                <w:b w:val="0"/>
                <w:bCs/>
                <w:color w:val="auto"/>
                <w:sz w:val="24"/>
                <w:szCs w:val="24"/>
              </w:rPr>
              <w:t>Scotcard</w:t>
            </w:r>
            <w:proofErr w:type="spellEnd"/>
            <w:r w:rsidRPr="00867D5F">
              <w:rPr>
                <w:rFonts w:asciiTheme="majorHAnsi" w:hAnsiTheme="majorHAnsi" w:cstheme="majorHAnsi"/>
                <w:b w:val="0"/>
                <w:bCs/>
                <w:color w:val="auto"/>
                <w:sz w:val="24"/>
                <w:szCs w:val="24"/>
              </w:rPr>
              <w:t xml:space="preserve"> free bus pass which we then applied for. We advised the client that she would be eligible to apply for Universal Credit under exceptional circumstances when she was 29 weeks pregnant, and we arranged a follow up appointment to submit her application at this time.  We also advised of all the additional financial support client would be eligible for once baby arrives (Universal Credit child element, Scottish Child Payment, increase to Best Start Foods, Child Benefit) and follow up contact was agreed to assist with these. </w:t>
            </w:r>
          </w:p>
          <w:p w14:paraId="69311E4D" w14:textId="77777777" w:rsidR="000271EB" w:rsidRPr="00867D5F" w:rsidRDefault="000271EB" w:rsidP="0098650C">
            <w:pPr>
              <w:rPr>
                <w:rFonts w:asciiTheme="majorHAnsi" w:hAnsiTheme="majorHAnsi" w:cstheme="majorHAnsi"/>
                <w:b w:val="0"/>
                <w:bCs/>
                <w:color w:val="auto"/>
                <w:sz w:val="24"/>
                <w:szCs w:val="24"/>
              </w:rPr>
            </w:pPr>
          </w:p>
          <w:p w14:paraId="3C48A75F" w14:textId="77777777" w:rsidR="0098650C" w:rsidRPr="00867D5F" w:rsidRDefault="0098650C" w:rsidP="0098650C">
            <w:pPr>
              <w:rPr>
                <w:rFonts w:asciiTheme="majorHAnsi" w:hAnsiTheme="majorHAnsi" w:cstheme="majorHAnsi"/>
                <w:b w:val="0"/>
                <w:bCs/>
                <w:color w:val="auto"/>
                <w:sz w:val="24"/>
                <w:szCs w:val="24"/>
              </w:rPr>
            </w:pPr>
            <w:r w:rsidRPr="00867D5F">
              <w:rPr>
                <w:rFonts w:asciiTheme="majorHAnsi" w:hAnsiTheme="majorHAnsi" w:cstheme="majorHAnsi"/>
                <w:b w:val="0"/>
                <w:bCs/>
                <w:color w:val="auto"/>
                <w:sz w:val="24"/>
                <w:szCs w:val="24"/>
              </w:rPr>
              <w:t xml:space="preserve">When client was 29 weeks pregnant, we submitted her Universal Credit claim, we added notes onto her journal advising that she was eligible based on her age and being 29 weeks </w:t>
            </w:r>
            <w:r w:rsidRPr="00867D5F">
              <w:rPr>
                <w:rFonts w:asciiTheme="majorHAnsi" w:hAnsiTheme="majorHAnsi" w:cstheme="majorHAnsi"/>
                <w:b w:val="0"/>
                <w:bCs/>
                <w:color w:val="auto"/>
                <w:sz w:val="24"/>
                <w:szCs w:val="24"/>
              </w:rPr>
              <w:br/>
              <w:t>+ 2 days pregnant. We managed client’s expectations of the application process, Job Centre appointment etc. and when to expect her 1</w:t>
            </w:r>
            <w:r w:rsidRPr="00867D5F">
              <w:rPr>
                <w:rFonts w:asciiTheme="majorHAnsi" w:hAnsiTheme="majorHAnsi" w:cstheme="majorHAnsi"/>
                <w:b w:val="0"/>
                <w:bCs/>
                <w:color w:val="auto"/>
                <w:sz w:val="24"/>
                <w:szCs w:val="24"/>
                <w:vertAlign w:val="superscript"/>
              </w:rPr>
              <w:t>st</w:t>
            </w:r>
            <w:r w:rsidRPr="00867D5F">
              <w:rPr>
                <w:rFonts w:asciiTheme="majorHAnsi" w:hAnsiTheme="majorHAnsi" w:cstheme="majorHAnsi"/>
                <w:b w:val="0"/>
                <w:bCs/>
                <w:color w:val="auto"/>
                <w:sz w:val="24"/>
                <w:szCs w:val="24"/>
              </w:rPr>
              <w:t xml:space="preserve"> payment. </w:t>
            </w:r>
          </w:p>
          <w:p w14:paraId="51E01AA9" w14:textId="77777777" w:rsidR="000271EB" w:rsidRPr="00867D5F" w:rsidRDefault="000271EB" w:rsidP="0098650C">
            <w:pPr>
              <w:rPr>
                <w:rFonts w:asciiTheme="majorHAnsi" w:hAnsiTheme="majorHAnsi" w:cstheme="majorHAnsi"/>
                <w:b w:val="0"/>
                <w:bCs/>
                <w:color w:val="auto"/>
                <w:sz w:val="24"/>
                <w:szCs w:val="24"/>
              </w:rPr>
            </w:pPr>
          </w:p>
          <w:p w14:paraId="4A49AF5E" w14:textId="77777777" w:rsidR="0098650C" w:rsidRPr="00867D5F" w:rsidRDefault="0098650C" w:rsidP="0098650C">
            <w:pPr>
              <w:rPr>
                <w:rFonts w:asciiTheme="majorHAnsi" w:hAnsiTheme="majorHAnsi" w:cstheme="majorHAnsi"/>
                <w:b w:val="0"/>
                <w:bCs/>
                <w:color w:val="auto"/>
                <w:sz w:val="24"/>
                <w:szCs w:val="24"/>
              </w:rPr>
            </w:pPr>
            <w:r w:rsidRPr="00867D5F">
              <w:rPr>
                <w:rFonts w:asciiTheme="majorHAnsi" w:hAnsiTheme="majorHAnsi" w:cstheme="majorHAnsi"/>
                <w:b w:val="0"/>
                <w:bCs/>
                <w:color w:val="auto"/>
                <w:sz w:val="24"/>
                <w:szCs w:val="24"/>
              </w:rPr>
              <w:t>Nearer the time of her 1</w:t>
            </w:r>
            <w:r w:rsidRPr="00867D5F">
              <w:rPr>
                <w:rFonts w:asciiTheme="majorHAnsi" w:hAnsiTheme="majorHAnsi" w:cstheme="majorHAnsi"/>
                <w:b w:val="0"/>
                <w:bCs/>
                <w:color w:val="auto"/>
                <w:sz w:val="24"/>
                <w:szCs w:val="24"/>
                <w:vertAlign w:val="superscript"/>
              </w:rPr>
              <w:t>st</w:t>
            </w:r>
            <w:r w:rsidRPr="00867D5F">
              <w:rPr>
                <w:rFonts w:asciiTheme="majorHAnsi" w:hAnsiTheme="majorHAnsi" w:cstheme="majorHAnsi"/>
                <w:b w:val="0"/>
                <w:bCs/>
                <w:color w:val="auto"/>
                <w:sz w:val="24"/>
                <w:szCs w:val="24"/>
              </w:rPr>
              <w:t xml:space="preserve"> payment being due, client’s Family Nurse contacted us for guidance as client had received a message from UC advising her claim had been closed, also she still hadn’t heard or received anything from Best Start Grant &amp; Best Start Foods and was becoming extremely overwhelmed by everything. We contacted the client immediately, signed into her UC account to determine why her claim was closed and telephoned UC to submit a mandatory reconsideration of their decision to close her claim.  We arranged a follow up appointment with the client 2 days later to contact Social Security Scotland to chase her Best Start Grant and Best Start Foods application and supported her with uploading documents they required to approve her application. </w:t>
            </w:r>
          </w:p>
          <w:p w14:paraId="45750AB6" w14:textId="77777777" w:rsidR="000271EB" w:rsidRPr="00867D5F" w:rsidRDefault="000271EB" w:rsidP="0098650C">
            <w:pPr>
              <w:rPr>
                <w:rFonts w:asciiTheme="majorHAnsi" w:hAnsiTheme="majorHAnsi" w:cstheme="majorHAnsi"/>
                <w:b w:val="0"/>
                <w:bCs/>
                <w:color w:val="auto"/>
                <w:sz w:val="24"/>
                <w:szCs w:val="24"/>
              </w:rPr>
            </w:pPr>
          </w:p>
          <w:p w14:paraId="07D98A69" w14:textId="77777777" w:rsidR="0098650C" w:rsidRPr="00867D5F" w:rsidRDefault="0098650C" w:rsidP="0098650C">
            <w:pPr>
              <w:rPr>
                <w:rFonts w:asciiTheme="majorHAnsi" w:hAnsiTheme="majorHAnsi" w:cstheme="majorHAnsi"/>
                <w:b w:val="0"/>
                <w:bCs/>
                <w:color w:val="auto"/>
                <w:sz w:val="24"/>
                <w:szCs w:val="24"/>
              </w:rPr>
            </w:pPr>
            <w:r w:rsidRPr="00867D5F">
              <w:rPr>
                <w:rFonts w:asciiTheme="majorHAnsi" w:hAnsiTheme="majorHAnsi" w:cstheme="majorHAnsi"/>
                <w:b w:val="0"/>
                <w:bCs/>
                <w:color w:val="auto"/>
                <w:sz w:val="24"/>
                <w:szCs w:val="24"/>
              </w:rPr>
              <w:lastRenderedPageBreak/>
              <w:t xml:space="preserve">With the client’s permission we also submitted a complaint to UC regarding many aspects of their failures and treatment throughout her claim and mandatory reconsideration process. Client was fearful of going back to the Job Centre on her own.  We offered our Advocacy service but on this occasion her Family Nurse offered to go with her. Fortunately, our mandatory reconsideration was successful, UC admitted they were wrong to close her claim and rectified the situation by backdating her claim to her original claim date. We were on the telephone to the client on the morning she was going into hospital to be induced to make sure she received both her backdated payment and normal monthly payment expected that day. </w:t>
            </w:r>
          </w:p>
          <w:p w14:paraId="520503F0" w14:textId="77777777" w:rsidR="000271EB" w:rsidRPr="00867D5F" w:rsidRDefault="000271EB" w:rsidP="0098650C">
            <w:pPr>
              <w:rPr>
                <w:rFonts w:asciiTheme="majorHAnsi" w:hAnsiTheme="majorHAnsi" w:cstheme="majorHAnsi"/>
                <w:b w:val="0"/>
                <w:bCs/>
                <w:color w:val="auto"/>
                <w:sz w:val="24"/>
                <w:szCs w:val="24"/>
              </w:rPr>
            </w:pPr>
          </w:p>
          <w:p w14:paraId="3F9F88C7" w14:textId="77777777" w:rsidR="0098650C" w:rsidRPr="00867D5F" w:rsidRDefault="0098650C" w:rsidP="0098650C">
            <w:pPr>
              <w:rPr>
                <w:rFonts w:asciiTheme="majorHAnsi" w:hAnsiTheme="majorHAnsi" w:cstheme="majorHAnsi"/>
                <w:b w:val="0"/>
                <w:bCs/>
                <w:color w:val="auto"/>
                <w:sz w:val="24"/>
                <w:szCs w:val="24"/>
              </w:rPr>
            </w:pPr>
            <w:r w:rsidRPr="00867D5F">
              <w:rPr>
                <w:rFonts w:asciiTheme="majorHAnsi" w:hAnsiTheme="majorHAnsi" w:cstheme="majorHAnsi"/>
                <w:b w:val="0"/>
                <w:bCs/>
                <w:color w:val="auto"/>
                <w:sz w:val="24"/>
                <w:szCs w:val="24"/>
              </w:rPr>
              <w:t xml:space="preserve">At our first follow up appointment following baby’s birth we reported the change to UC (chid element) applied for Scottish Child Payment and reported the change to Best Start Foods so the rate was increased from pregnancy rate to baby rate.  We confirmed with the client when baby was due to be registered and arranged an appointment afterwards to submit Child Benefit application. </w:t>
            </w:r>
          </w:p>
          <w:p w14:paraId="664F21B1" w14:textId="77777777" w:rsidR="0098650C" w:rsidRPr="00867D5F" w:rsidRDefault="0098650C" w:rsidP="0098650C">
            <w:pPr>
              <w:rPr>
                <w:rFonts w:asciiTheme="majorHAnsi" w:hAnsiTheme="majorHAnsi" w:cstheme="majorHAnsi"/>
                <w:b w:val="0"/>
                <w:bCs/>
                <w:color w:val="auto"/>
                <w:sz w:val="24"/>
                <w:szCs w:val="24"/>
              </w:rPr>
            </w:pPr>
          </w:p>
          <w:p w14:paraId="04CC769F" w14:textId="33CBECF5" w:rsidR="0098650C" w:rsidRPr="00867D5F" w:rsidRDefault="00BB4E59" w:rsidP="0098650C">
            <w:pPr>
              <w:rPr>
                <w:rFonts w:asciiTheme="majorHAnsi" w:hAnsiTheme="majorHAnsi" w:cstheme="majorHAnsi"/>
                <w:b w:val="0"/>
                <w:bCs/>
                <w:i/>
                <w:iCs/>
                <w:color w:val="auto"/>
                <w:sz w:val="24"/>
                <w:szCs w:val="24"/>
                <w:u w:val="single"/>
              </w:rPr>
            </w:pPr>
            <w:r w:rsidRPr="00867D5F">
              <w:rPr>
                <w:rFonts w:asciiTheme="majorHAnsi" w:hAnsiTheme="majorHAnsi" w:cstheme="majorHAnsi"/>
                <w:b w:val="0"/>
                <w:bCs/>
                <w:i/>
                <w:iCs/>
                <w:color w:val="auto"/>
                <w:sz w:val="24"/>
                <w:szCs w:val="24"/>
                <w:u w:val="single"/>
              </w:rPr>
              <w:t>T</w:t>
            </w:r>
            <w:r w:rsidR="0098650C" w:rsidRPr="00867D5F">
              <w:rPr>
                <w:rFonts w:asciiTheme="majorHAnsi" w:hAnsiTheme="majorHAnsi" w:cstheme="majorHAnsi"/>
                <w:b w:val="0"/>
                <w:bCs/>
                <w:i/>
                <w:iCs/>
                <w:color w:val="auto"/>
                <w:sz w:val="24"/>
                <w:szCs w:val="24"/>
                <w:u w:val="single"/>
              </w:rPr>
              <w:t xml:space="preserve">he result and financial gain? </w:t>
            </w:r>
          </w:p>
          <w:p w14:paraId="32EF53C8" w14:textId="28382908" w:rsidR="0098650C" w:rsidRPr="00867D5F" w:rsidRDefault="0098650C" w:rsidP="0098650C">
            <w:pPr>
              <w:rPr>
                <w:rFonts w:asciiTheme="majorHAnsi" w:hAnsiTheme="majorHAnsi" w:cstheme="majorHAnsi"/>
                <w:b w:val="0"/>
                <w:bCs/>
                <w:color w:val="auto"/>
                <w:sz w:val="24"/>
                <w:szCs w:val="24"/>
              </w:rPr>
            </w:pPr>
            <w:r w:rsidRPr="00867D5F">
              <w:rPr>
                <w:rFonts w:asciiTheme="majorHAnsi" w:hAnsiTheme="majorHAnsi" w:cstheme="majorHAnsi"/>
                <w:b w:val="0"/>
                <w:bCs/>
                <w:color w:val="auto"/>
                <w:sz w:val="24"/>
                <w:szCs w:val="24"/>
              </w:rPr>
              <w:t>Universal Credit - £292.11</w:t>
            </w:r>
            <w:r w:rsidR="00525D0C" w:rsidRPr="00867D5F">
              <w:rPr>
                <w:rFonts w:asciiTheme="majorHAnsi" w:hAnsiTheme="majorHAnsi" w:cstheme="majorHAnsi"/>
                <w:b w:val="0"/>
                <w:bCs/>
                <w:color w:val="auto"/>
                <w:sz w:val="24"/>
                <w:szCs w:val="24"/>
              </w:rPr>
              <w:t xml:space="preserve"> per month </w:t>
            </w:r>
            <w:r w:rsidRPr="00867D5F">
              <w:rPr>
                <w:rFonts w:asciiTheme="majorHAnsi" w:hAnsiTheme="majorHAnsi" w:cstheme="majorHAnsi"/>
                <w:b w:val="0"/>
                <w:bCs/>
                <w:color w:val="auto"/>
                <w:sz w:val="24"/>
                <w:szCs w:val="24"/>
              </w:rPr>
              <w:t xml:space="preserve">standard allowance initially and then increased by £269.58pm when child element was added on. </w:t>
            </w:r>
          </w:p>
          <w:p w14:paraId="226DE4F8" w14:textId="77777777" w:rsidR="0098650C" w:rsidRPr="00867D5F" w:rsidRDefault="0098650C" w:rsidP="0098650C">
            <w:pPr>
              <w:rPr>
                <w:rFonts w:asciiTheme="majorHAnsi" w:hAnsiTheme="majorHAnsi" w:cstheme="majorHAnsi"/>
                <w:b w:val="0"/>
                <w:bCs/>
                <w:color w:val="auto"/>
                <w:sz w:val="24"/>
                <w:szCs w:val="24"/>
              </w:rPr>
            </w:pPr>
            <w:r w:rsidRPr="00867D5F">
              <w:rPr>
                <w:rFonts w:asciiTheme="majorHAnsi" w:hAnsiTheme="majorHAnsi" w:cstheme="majorHAnsi"/>
                <w:b w:val="0"/>
                <w:bCs/>
                <w:color w:val="auto"/>
                <w:sz w:val="24"/>
                <w:szCs w:val="24"/>
              </w:rPr>
              <w:t>Best Start Grant - £707.25 one-off payment.</w:t>
            </w:r>
          </w:p>
          <w:p w14:paraId="6CF5B23E" w14:textId="75A2D848" w:rsidR="0098650C" w:rsidRPr="00867D5F" w:rsidRDefault="0098650C" w:rsidP="0098650C">
            <w:pPr>
              <w:rPr>
                <w:rFonts w:asciiTheme="majorHAnsi" w:hAnsiTheme="majorHAnsi" w:cstheme="majorHAnsi"/>
                <w:b w:val="0"/>
                <w:bCs/>
                <w:color w:val="auto"/>
                <w:sz w:val="24"/>
                <w:szCs w:val="24"/>
              </w:rPr>
            </w:pPr>
            <w:r w:rsidRPr="00867D5F">
              <w:rPr>
                <w:rFonts w:asciiTheme="majorHAnsi" w:hAnsiTheme="majorHAnsi" w:cstheme="majorHAnsi"/>
                <w:b w:val="0"/>
                <w:bCs/>
                <w:color w:val="auto"/>
                <w:sz w:val="24"/>
                <w:szCs w:val="24"/>
              </w:rPr>
              <w:t>Best Start Foods - £4.95</w:t>
            </w:r>
            <w:r w:rsidR="005645D3" w:rsidRPr="00867D5F">
              <w:rPr>
                <w:rFonts w:asciiTheme="majorHAnsi" w:hAnsiTheme="majorHAnsi" w:cstheme="majorHAnsi"/>
                <w:b w:val="0"/>
                <w:bCs/>
                <w:color w:val="auto"/>
                <w:sz w:val="24"/>
                <w:szCs w:val="24"/>
              </w:rPr>
              <w:t xml:space="preserve"> </w:t>
            </w:r>
            <w:r w:rsidRPr="00867D5F">
              <w:rPr>
                <w:rFonts w:asciiTheme="majorHAnsi" w:hAnsiTheme="majorHAnsi" w:cstheme="majorHAnsi"/>
                <w:b w:val="0"/>
                <w:bCs/>
                <w:color w:val="auto"/>
                <w:sz w:val="24"/>
                <w:szCs w:val="24"/>
              </w:rPr>
              <w:t>p</w:t>
            </w:r>
            <w:r w:rsidR="005645D3" w:rsidRPr="00867D5F">
              <w:rPr>
                <w:rFonts w:asciiTheme="majorHAnsi" w:hAnsiTheme="majorHAnsi" w:cstheme="majorHAnsi"/>
                <w:b w:val="0"/>
                <w:bCs/>
                <w:color w:val="auto"/>
                <w:sz w:val="24"/>
                <w:szCs w:val="24"/>
              </w:rPr>
              <w:t xml:space="preserve">er </w:t>
            </w:r>
            <w:r w:rsidRPr="00867D5F">
              <w:rPr>
                <w:rFonts w:asciiTheme="majorHAnsi" w:hAnsiTheme="majorHAnsi" w:cstheme="majorHAnsi"/>
                <w:b w:val="0"/>
                <w:bCs/>
                <w:color w:val="auto"/>
                <w:sz w:val="24"/>
                <w:szCs w:val="24"/>
              </w:rPr>
              <w:t>w</w:t>
            </w:r>
            <w:r w:rsidR="005645D3" w:rsidRPr="00867D5F">
              <w:rPr>
                <w:rFonts w:asciiTheme="majorHAnsi" w:hAnsiTheme="majorHAnsi" w:cstheme="majorHAnsi"/>
                <w:b w:val="0"/>
                <w:bCs/>
                <w:color w:val="auto"/>
                <w:sz w:val="24"/>
                <w:szCs w:val="24"/>
              </w:rPr>
              <w:t>eek</w:t>
            </w:r>
            <w:r w:rsidRPr="00867D5F">
              <w:rPr>
                <w:rFonts w:asciiTheme="majorHAnsi" w:hAnsiTheme="majorHAnsi" w:cstheme="majorHAnsi"/>
                <w:b w:val="0"/>
                <w:bCs/>
                <w:color w:val="auto"/>
                <w:sz w:val="24"/>
                <w:szCs w:val="24"/>
              </w:rPr>
              <w:t xml:space="preserve"> from 24 weeks pregnant to baby’s birth and then £9.90pw from birth until age 1. </w:t>
            </w:r>
          </w:p>
          <w:p w14:paraId="28C3DE8C" w14:textId="62AE7792" w:rsidR="0098650C" w:rsidRPr="00867D5F" w:rsidRDefault="0098650C" w:rsidP="0098650C">
            <w:pPr>
              <w:rPr>
                <w:rFonts w:asciiTheme="majorHAnsi" w:hAnsiTheme="majorHAnsi" w:cstheme="majorHAnsi"/>
                <w:b w:val="0"/>
                <w:bCs/>
                <w:color w:val="auto"/>
                <w:sz w:val="24"/>
                <w:szCs w:val="24"/>
              </w:rPr>
            </w:pPr>
            <w:r w:rsidRPr="00867D5F">
              <w:rPr>
                <w:rFonts w:asciiTheme="majorHAnsi" w:hAnsiTheme="majorHAnsi" w:cstheme="majorHAnsi"/>
                <w:b w:val="0"/>
                <w:bCs/>
                <w:color w:val="auto"/>
                <w:sz w:val="24"/>
                <w:szCs w:val="24"/>
              </w:rPr>
              <w:t>Scottish Child Payment - £25</w:t>
            </w:r>
            <w:r w:rsidR="005645D3" w:rsidRPr="00867D5F">
              <w:rPr>
                <w:rFonts w:asciiTheme="majorHAnsi" w:hAnsiTheme="majorHAnsi" w:cstheme="majorHAnsi"/>
                <w:b w:val="0"/>
                <w:bCs/>
                <w:color w:val="auto"/>
                <w:sz w:val="24"/>
                <w:szCs w:val="24"/>
              </w:rPr>
              <w:t xml:space="preserve"> </w:t>
            </w:r>
            <w:r w:rsidRPr="00867D5F">
              <w:rPr>
                <w:rFonts w:asciiTheme="majorHAnsi" w:hAnsiTheme="majorHAnsi" w:cstheme="majorHAnsi"/>
                <w:b w:val="0"/>
                <w:bCs/>
                <w:color w:val="auto"/>
                <w:sz w:val="24"/>
                <w:szCs w:val="24"/>
              </w:rPr>
              <w:t>p</w:t>
            </w:r>
            <w:r w:rsidR="005645D3" w:rsidRPr="00867D5F">
              <w:rPr>
                <w:rFonts w:asciiTheme="majorHAnsi" w:hAnsiTheme="majorHAnsi" w:cstheme="majorHAnsi"/>
                <w:b w:val="0"/>
                <w:bCs/>
                <w:color w:val="auto"/>
                <w:sz w:val="24"/>
                <w:szCs w:val="24"/>
              </w:rPr>
              <w:t>er week</w:t>
            </w:r>
            <w:r w:rsidRPr="00867D5F">
              <w:rPr>
                <w:rFonts w:asciiTheme="majorHAnsi" w:hAnsiTheme="majorHAnsi" w:cstheme="majorHAnsi"/>
                <w:b w:val="0"/>
                <w:bCs/>
                <w:color w:val="auto"/>
                <w:sz w:val="24"/>
                <w:szCs w:val="24"/>
              </w:rPr>
              <w:t xml:space="preserve">, paid £100 </w:t>
            </w:r>
            <w:r w:rsidR="00F12685" w:rsidRPr="00867D5F">
              <w:rPr>
                <w:rFonts w:asciiTheme="majorHAnsi" w:hAnsiTheme="majorHAnsi" w:cstheme="majorHAnsi"/>
                <w:b w:val="0"/>
                <w:bCs/>
                <w:color w:val="auto"/>
                <w:sz w:val="24"/>
                <w:szCs w:val="24"/>
              </w:rPr>
              <w:t xml:space="preserve">every </w:t>
            </w:r>
            <w:r w:rsidRPr="00867D5F">
              <w:rPr>
                <w:rFonts w:asciiTheme="majorHAnsi" w:hAnsiTheme="majorHAnsi" w:cstheme="majorHAnsi"/>
                <w:b w:val="0"/>
                <w:bCs/>
                <w:color w:val="auto"/>
                <w:sz w:val="24"/>
                <w:szCs w:val="24"/>
              </w:rPr>
              <w:t>4 wee</w:t>
            </w:r>
            <w:r w:rsidR="00F12685" w:rsidRPr="00867D5F">
              <w:rPr>
                <w:rFonts w:asciiTheme="majorHAnsi" w:hAnsiTheme="majorHAnsi" w:cstheme="majorHAnsi"/>
                <w:b w:val="0"/>
                <w:bCs/>
                <w:color w:val="auto"/>
                <w:sz w:val="24"/>
                <w:szCs w:val="24"/>
              </w:rPr>
              <w:t>ks</w:t>
            </w:r>
            <w:r w:rsidRPr="00867D5F">
              <w:rPr>
                <w:rFonts w:asciiTheme="majorHAnsi" w:hAnsiTheme="majorHAnsi" w:cstheme="majorHAnsi"/>
                <w:b w:val="0"/>
                <w:bCs/>
                <w:color w:val="auto"/>
                <w:sz w:val="24"/>
                <w:szCs w:val="24"/>
              </w:rPr>
              <w:t>.</w:t>
            </w:r>
          </w:p>
          <w:p w14:paraId="7D3D7B98" w14:textId="1FF7511C" w:rsidR="0098650C" w:rsidRPr="00867D5F" w:rsidRDefault="0098650C" w:rsidP="0098650C">
            <w:pPr>
              <w:rPr>
                <w:rFonts w:asciiTheme="majorHAnsi" w:hAnsiTheme="majorHAnsi" w:cstheme="majorHAnsi"/>
                <w:b w:val="0"/>
                <w:bCs/>
                <w:color w:val="auto"/>
                <w:sz w:val="24"/>
                <w:szCs w:val="24"/>
              </w:rPr>
            </w:pPr>
            <w:r w:rsidRPr="00867D5F">
              <w:rPr>
                <w:rFonts w:asciiTheme="majorHAnsi" w:hAnsiTheme="majorHAnsi" w:cstheme="majorHAnsi"/>
                <w:b w:val="0"/>
                <w:bCs/>
                <w:color w:val="auto"/>
                <w:sz w:val="24"/>
                <w:szCs w:val="24"/>
              </w:rPr>
              <w:t>Child Benefit - £24</w:t>
            </w:r>
            <w:r w:rsidR="00F12685" w:rsidRPr="00867D5F">
              <w:rPr>
                <w:rFonts w:asciiTheme="majorHAnsi" w:hAnsiTheme="majorHAnsi" w:cstheme="majorHAnsi"/>
                <w:b w:val="0"/>
                <w:bCs/>
                <w:color w:val="auto"/>
                <w:sz w:val="24"/>
                <w:szCs w:val="24"/>
              </w:rPr>
              <w:t xml:space="preserve"> </w:t>
            </w:r>
            <w:r w:rsidRPr="00867D5F">
              <w:rPr>
                <w:rFonts w:asciiTheme="majorHAnsi" w:hAnsiTheme="majorHAnsi" w:cstheme="majorHAnsi"/>
                <w:b w:val="0"/>
                <w:bCs/>
                <w:color w:val="auto"/>
                <w:sz w:val="24"/>
                <w:szCs w:val="24"/>
              </w:rPr>
              <w:t>p</w:t>
            </w:r>
            <w:r w:rsidR="00F12685" w:rsidRPr="00867D5F">
              <w:rPr>
                <w:rFonts w:asciiTheme="majorHAnsi" w:hAnsiTheme="majorHAnsi" w:cstheme="majorHAnsi"/>
                <w:b w:val="0"/>
                <w:bCs/>
                <w:color w:val="auto"/>
                <w:sz w:val="24"/>
                <w:szCs w:val="24"/>
              </w:rPr>
              <w:t xml:space="preserve">er </w:t>
            </w:r>
            <w:r w:rsidRPr="00867D5F">
              <w:rPr>
                <w:rFonts w:asciiTheme="majorHAnsi" w:hAnsiTheme="majorHAnsi" w:cstheme="majorHAnsi"/>
                <w:b w:val="0"/>
                <w:bCs/>
                <w:color w:val="auto"/>
                <w:sz w:val="24"/>
                <w:szCs w:val="24"/>
              </w:rPr>
              <w:t>w</w:t>
            </w:r>
            <w:r w:rsidR="00F12685" w:rsidRPr="00867D5F">
              <w:rPr>
                <w:rFonts w:asciiTheme="majorHAnsi" w:hAnsiTheme="majorHAnsi" w:cstheme="majorHAnsi"/>
                <w:b w:val="0"/>
                <w:bCs/>
                <w:color w:val="auto"/>
                <w:sz w:val="24"/>
                <w:szCs w:val="24"/>
              </w:rPr>
              <w:t>eeks</w:t>
            </w:r>
            <w:r w:rsidRPr="00867D5F">
              <w:rPr>
                <w:rFonts w:asciiTheme="majorHAnsi" w:hAnsiTheme="majorHAnsi" w:cstheme="majorHAnsi"/>
                <w:b w:val="0"/>
                <w:bCs/>
                <w:color w:val="auto"/>
                <w:sz w:val="24"/>
                <w:szCs w:val="24"/>
              </w:rPr>
              <w:t>.</w:t>
            </w:r>
          </w:p>
          <w:p w14:paraId="3ABB7526" w14:textId="1FE1AA2B" w:rsidR="0098650C" w:rsidRPr="00867D5F" w:rsidRDefault="0098650C" w:rsidP="0098650C">
            <w:pPr>
              <w:rPr>
                <w:rFonts w:asciiTheme="majorHAnsi" w:hAnsiTheme="majorHAnsi" w:cstheme="majorHAnsi"/>
                <w:b w:val="0"/>
                <w:bCs/>
                <w:color w:val="auto"/>
                <w:sz w:val="24"/>
                <w:szCs w:val="24"/>
              </w:rPr>
            </w:pPr>
            <w:r w:rsidRPr="00867D5F">
              <w:rPr>
                <w:rFonts w:asciiTheme="majorHAnsi" w:hAnsiTheme="majorHAnsi" w:cstheme="majorHAnsi"/>
                <w:b w:val="0"/>
                <w:bCs/>
                <w:color w:val="auto"/>
                <w:sz w:val="24"/>
                <w:szCs w:val="24"/>
              </w:rPr>
              <w:t xml:space="preserve">Glasgow Tripper </w:t>
            </w:r>
            <w:r w:rsidR="00F12685" w:rsidRPr="00867D5F">
              <w:rPr>
                <w:rFonts w:asciiTheme="majorHAnsi" w:hAnsiTheme="majorHAnsi" w:cstheme="majorHAnsi"/>
                <w:b w:val="0"/>
                <w:bCs/>
                <w:color w:val="auto"/>
                <w:sz w:val="24"/>
                <w:szCs w:val="24"/>
              </w:rPr>
              <w:t xml:space="preserve">travel card </w:t>
            </w:r>
            <w:r w:rsidRPr="00867D5F">
              <w:rPr>
                <w:rFonts w:asciiTheme="majorHAnsi" w:hAnsiTheme="majorHAnsi" w:cstheme="majorHAnsi"/>
                <w:b w:val="0"/>
                <w:bCs/>
                <w:color w:val="auto"/>
                <w:sz w:val="24"/>
                <w:szCs w:val="24"/>
              </w:rPr>
              <w:t>- £12.20.</w:t>
            </w:r>
          </w:p>
          <w:p w14:paraId="551A92FF" w14:textId="77777777" w:rsidR="005645D3" w:rsidRPr="00867D5F" w:rsidRDefault="005645D3" w:rsidP="0098650C">
            <w:pPr>
              <w:rPr>
                <w:rFonts w:asciiTheme="majorHAnsi" w:hAnsiTheme="majorHAnsi" w:cstheme="majorHAnsi"/>
                <w:b w:val="0"/>
                <w:bCs/>
                <w:color w:val="auto"/>
                <w:sz w:val="24"/>
                <w:szCs w:val="24"/>
              </w:rPr>
            </w:pPr>
          </w:p>
          <w:p w14:paraId="448A0141" w14:textId="77777777" w:rsidR="0098650C" w:rsidRPr="00867D5F" w:rsidRDefault="0098650C" w:rsidP="0098650C">
            <w:pPr>
              <w:rPr>
                <w:rFonts w:asciiTheme="majorHAnsi" w:hAnsiTheme="majorHAnsi" w:cstheme="majorHAnsi"/>
                <w:b w:val="0"/>
                <w:bCs/>
                <w:color w:val="auto"/>
                <w:sz w:val="24"/>
                <w:szCs w:val="24"/>
              </w:rPr>
            </w:pPr>
            <w:r w:rsidRPr="00867D5F">
              <w:rPr>
                <w:rFonts w:asciiTheme="majorHAnsi" w:hAnsiTheme="majorHAnsi" w:cstheme="majorHAnsi"/>
                <w:b w:val="0"/>
                <w:bCs/>
                <w:color w:val="auto"/>
                <w:sz w:val="24"/>
                <w:szCs w:val="24"/>
              </w:rPr>
              <w:t xml:space="preserve">We formed a trusting relationship with the client, her mum, and Family Nurse. All were very thankful for our help and support, in the client’s own words ‘thank you for helping me, I didn’t have a clue how much I was to get’. We do believe without the support network; the client would have taken much longer to navigate and receive all the financial support she was entitled to on her own and potentially even have given up on some. We received lots of pictures of baby which made it even more worthwhile for our adviser. </w:t>
            </w:r>
          </w:p>
          <w:p w14:paraId="7D5EFB44" w14:textId="77777777" w:rsidR="0098650C" w:rsidRPr="00867D5F" w:rsidRDefault="0098650C" w:rsidP="0098650C">
            <w:pPr>
              <w:rPr>
                <w:rFonts w:asciiTheme="majorHAnsi" w:hAnsiTheme="majorHAnsi" w:cstheme="majorHAnsi"/>
                <w:b w:val="0"/>
                <w:bCs/>
                <w:color w:val="auto"/>
                <w:sz w:val="24"/>
                <w:szCs w:val="24"/>
              </w:rPr>
            </w:pPr>
          </w:p>
          <w:p w14:paraId="536DDE40" w14:textId="1ABB7A48" w:rsidR="00A36274" w:rsidRPr="00867D5F" w:rsidRDefault="00A36274" w:rsidP="00016FDB">
            <w:pPr>
              <w:pStyle w:val="Content"/>
              <w:rPr>
                <w:rFonts w:asciiTheme="majorHAnsi" w:hAnsiTheme="majorHAnsi" w:cstheme="majorHAnsi"/>
                <w:b/>
                <w:i/>
                <w:color w:val="auto"/>
                <w:sz w:val="32"/>
                <w:szCs w:val="32"/>
              </w:rPr>
            </w:pPr>
            <w:r w:rsidRPr="00867D5F">
              <w:rPr>
                <w:rFonts w:asciiTheme="majorHAnsi" w:hAnsiTheme="majorHAnsi" w:cstheme="majorHAnsi"/>
                <w:b/>
                <w:i/>
                <w:color w:val="auto"/>
                <w:sz w:val="32"/>
                <w:szCs w:val="32"/>
              </w:rPr>
              <w:t>Case 2</w:t>
            </w:r>
          </w:p>
          <w:p w14:paraId="5F6067B5" w14:textId="41A345C4" w:rsidR="002431FF" w:rsidRPr="00867D5F" w:rsidRDefault="002431FF" w:rsidP="002431FF">
            <w:pPr>
              <w:rPr>
                <w:rFonts w:ascii="Arial" w:hAnsi="Arial" w:cs="Arial"/>
                <w:b w:val="0"/>
                <w:bCs/>
                <w:color w:val="auto"/>
                <w:sz w:val="24"/>
                <w:szCs w:val="24"/>
              </w:rPr>
            </w:pPr>
            <w:r w:rsidRPr="00867D5F">
              <w:rPr>
                <w:rFonts w:ascii="Arial" w:hAnsi="Arial" w:cs="Arial"/>
                <w:b w:val="0"/>
                <w:bCs/>
                <w:color w:val="auto"/>
                <w:sz w:val="24"/>
                <w:szCs w:val="24"/>
              </w:rPr>
              <w:t xml:space="preserve">Client is a single mum to her 3-year-old child. They live in a two-bed home, their landlord is a Housing Co-operative. Client has anxiety. She would like to work but cannot be due to caring responsibilities. Clients’ son has very severe eczema, and his skin must be carefully observed due to persistent bleeding wounds. When client was referred to us, she was in receipt of Universal Credit, Child Benefit and Scottish Child payment. She was referred into the service by a Community Links Worker, as she had recently moved into permanent accommodation following a period of homelessness. However, she had fallen behind on </w:t>
            </w:r>
            <w:r w:rsidRPr="00867D5F">
              <w:rPr>
                <w:rFonts w:ascii="Arial" w:hAnsi="Arial" w:cs="Arial"/>
                <w:b w:val="0"/>
                <w:bCs/>
                <w:color w:val="auto"/>
                <w:sz w:val="24"/>
                <w:szCs w:val="24"/>
              </w:rPr>
              <w:lastRenderedPageBreak/>
              <w:t xml:space="preserve">various bills during this period- in particular her energy bills and her council tax. Client has a pre-payment meter; she is with Boost for gas and </w:t>
            </w:r>
            <w:r w:rsidR="004A3331" w:rsidRPr="00867D5F">
              <w:rPr>
                <w:rFonts w:ascii="Arial" w:hAnsi="Arial" w:cs="Arial"/>
                <w:b w:val="0"/>
                <w:bCs/>
                <w:color w:val="auto"/>
                <w:sz w:val="24"/>
                <w:szCs w:val="24"/>
              </w:rPr>
              <w:t>electricity</w:t>
            </w:r>
            <w:r w:rsidRPr="00867D5F">
              <w:rPr>
                <w:rFonts w:ascii="Arial" w:hAnsi="Arial" w:cs="Arial"/>
                <w:b w:val="0"/>
                <w:bCs/>
                <w:color w:val="auto"/>
                <w:sz w:val="24"/>
                <w:szCs w:val="24"/>
              </w:rPr>
              <w:t xml:space="preserve">. </w:t>
            </w:r>
          </w:p>
          <w:p w14:paraId="3E6884A4" w14:textId="77777777" w:rsidR="004A3331" w:rsidRPr="00867D5F" w:rsidRDefault="004A3331" w:rsidP="002431FF">
            <w:pPr>
              <w:rPr>
                <w:rFonts w:ascii="Arial" w:eastAsiaTheme="minorHAnsi" w:hAnsi="Arial" w:cs="Arial"/>
                <w:b w:val="0"/>
                <w:bCs/>
                <w:color w:val="auto"/>
                <w:sz w:val="24"/>
                <w:szCs w:val="24"/>
              </w:rPr>
            </w:pPr>
          </w:p>
          <w:p w14:paraId="10777993" w14:textId="77777777" w:rsidR="002431FF" w:rsidRPr="00867D5F" w:rsidRDefault="002431FF" w:rsidP="002431FF">
            <w:pPr>
              <w:rPr>
                <w:rFonts w:ascii="Arial" w:hAnsi="Arial" w:cs="Arial"/>
                <w:b w:val="0"/>
                <w:bCs/>
                <w:color w:val="auto"/>
                <w:sz w:val="24"/>
                <w:szCs w:val="24"/>
                <w:u w:val="single"/>
              </w:rPr>
            </w:pPr>
            <w:r w:rsidRPr="00867D5F">
              <w:rPr>
                <w:rFonts w:ascii="Arial" w:hAnsi="Arial" w:cs="Arial"/>
                <w:b w:val="0"/>
                <w:bCs/>
                <w:color w:val="auto"/>
                <w:sz w:val="24"/>
                <w:szCs w:val="24"/>
                <w:u w:val="single"/>
              </w:rPr>
              <w:t>Advice:</w:t>
            </w:r>
          </w:p>
          <w:p w14:paraId="731193E3" w14:textId="77777777" w:rsidR="00B21626" w:rsidRPr="00867D5F" w:rsidRDefault="00B21626" w:rsidP="002431FF">
            <w:pPr>
              <w:rPr>
                <w:rFonts w:ascii="Arial" w:hAnsi="Arial" w:cs="Arial"/>
                <w:b w:val="0"/>
                <w:bCs/>
                <w:color w:val="auto"/>
                <w:sz w:val="24"/>
                <w:szCs w:val="24"/>
                <w:u w:val="single"/>
                <w:shd w:val="clear" w:color="auto" w:fill="FFFFFF"/>
              </w:rPr>
            </w:pPr>
          </w:p>
          <w:p w14:paraId="4EFF02D8" w14:textId="77777777" w:rsidR="004A3331" w:rsidRPr="00867D5F" w:rsidRDefault="002431FF" w:rsidP="004A3331">
            <w:pPr>
              <w:rPr>
                <w:rFonts w:ascii="Arial" w:hAnsi="Arial" w:cs="Arial"/>
                <w:b w:val="0"/>
                <w:bCs/>
                <w:color w:val="auto"/>
                <w:sz w:val="24"/>
                <w:szCs w:val="24"/>
                <w:shd w:val="clear" w:color="auto" w:fill="FFFFFF"/>
              </w:rPr>
            </w:pPr>
            <w:r w:rsidRPr="00867D5F">
              <w:rPr>
                <w:rFonts w:ascii="Arial" w:hAnsi="Arial" w:cs="Arial"/>
                <w:b w:val="0"/>
                <w:bCs/>
                <w:color w:val="auto"/>
                <w:sz w:val="24"/>
                <w:szCs w:val="24"/>
                <w:shd w:val="clear" w:color="auto" w:fill="FFFFFF"/>
              </w:rPr>
              <w:t>Completed an income maximisation check and identified various benefits client was missing out on that she was unaware of. Client is in receipt of Universal Credit; however, her anxiety is severe. She is not fit for work due to this, as she cannot cope with any unexpected changes to her routine- to the point that her emotional distress is so severe she cannot complete anything else in her routine or any personal tasks for the rest of the day. I advised client that she could potentially be entitled to Limited-Capability-for-Work- and-Work-Related-Activity, which would help ease her stress as she would no longer have work related activities that she has to take part in to get her Universal Credit and could have an increased payment every month. Advised client on how to start the assessment process, I explained to her how to get a fit note and how to report this to Universal Credit. Due to this, we also discussed client applying for Adult Disability Payment- client had already completed the claim for Personal Independence Payment (PIP) herself and was waiting to hear back. We advised her on her right to challenge this, and the time limits. Furthermore, client needs to give her child a significant amount of care due to severity of his skin condition. Due to this, we identified that he was eligible for the Child Disability Payment. Supported client with completing part 1 of the claim, to secure a backdated payment, and then assisted client with completing the second part of the claim and monitoring the outcome.</w:t>
            </w:r>
          </w:p>
          <w:p w14:paraId="7AF881D0" w14:textId="77777777" w:rsidR="004A3331" w:rsidRPr="00867D5F" w:rsidRDefault="004A3331" w:rsidP="004A3331">
            <w:pPr>
              <w:rPr>
                <w:rFonts w:ascii="Arial" w:hAnsi="Arial" w:cs="Arial"/>
                <w:b w:val="0"/>
                <w:bCs/>
                <w:color w:val="auto"/>
                <w:sz w:val="24"/>
                <w:szCs w:val="24"/>
                <w:shd w:val="clear" w:color="auto" w:fill="FFFFFF"/>
              </w:rPr>
            </w:pPr>
          </w:p>
          <w:p w14:paraId="2661F7E6" w14:textId="77777777" w:rsidR="00B21626" w:rsidRPr="00867D5F" w:rsidRDefault="002431FF" w:rsidP="00B21626">
            <w:pPr>
              <w:rPr>
                <w:rFonts w:ascii="Arial" w:hAnsi="Arial" w:cs="Arial"/>
                <w:b w:val="0"/>
                <w:bCs/>
                <w:color w:val="auto"/>
                <w:sz w:val="24"/>
                <w:szCs w:val="24"/>
                <w:shd w:val="clear" w:color="auto" w:fill="FFFFFF"/>
              </w:rPr>
            </w:pPr>
            <w:r w:rsidRPr="00867D5F">
              <w:rPr>
                <w:rFonts w:ascii="Arial" w:hAnsi="Arial" w:cs="Arial"/>
                <w:b w:val="0"/>
                <w:bCs/>
                <w:color w:val="auto"/>
                <w:sz w:val="24"/>
                <w:szCs w:val="24"/>
                <w:shd w:val="clear" w:color="auto" w:fill="FFFFFF"/>
              </w:rPr>
              <w:t xml:space="preserve">We gave client budgeting advice, including energy advice. Client had a debt of £50 on her pre-payment meter, she was with Boost Energy. She was also self-rationing her energy use, due to her worries about the rising cost of living. Money Matters made client aware of the Scottish Governments Home Heating Fund and assisted her with engaging with her supplier so that she could get the evidence necessary to apply. Client was successful, and successfully cleared the debt in her meter. Client also fell behind on her council tax, whilst in temporary accommodation and following her move. Client was given financial capability advice and made aware of all debt recovery actions and their implications for her, and various debt solutions. Client was assisted with applying for a council tax reduction, which was backdated and reduced her debt significantly and made her ongoing bill more manageable, client confirms she has now started paying her council tax. </w:t>
            </w:r>
          </w:p>
          <w:p w14:paraId="40A6AFB8" w14:textId="77777777" w:rsidR="00B21626" w:rsidRPr="00867D5F" w:rsidRDefault="00B21626" w:rsidP="00B21626">
            <w:pPr>
              <w:rPr>
                <w:rFonts w:ascii="Arial" w:hAnsi="Arial" w:cs="Arial"/>
                <w:b w:val="0"/>
                <w:bCs/>
                <w:color w:val="auto"/>
                <w:sz w:val="24"/>
                <w:szCs w:val="24"/>
                <w:shd w:val="clear" w:color="auto" w:fill="FFFFFF"/>
              </w:rPr>
            </w:pPr>
          </w:p>
          <w:p w14:paraId="53B70EE1" w14:textId="77777777" w:rsidR="00B21626" w:rsidRPr="00867D5F" w:rsidRDefault="00B21626" w:rsidP="00B21626">
            <w:pPr>
              <w:rPr>
                <w:rFonts w:ascii="Arial" w:hAnsi="Arial" w:cs="Arial"/>
                <w:b w:val="0"/>
                <w:bCs/>
                <w:color w:val="auto"/>
                <w:sz w:val="24"/>
                <w:szCs w:val="24"/>
                <w:shd w:val="clear" w:color="auto" w:fill="FFFFFF"/>
              </w:rPr>
            </w:pPr>
            <w:r w:rsidRPr="00867D5F">
              <w:rPr>
                <w:rFonts w:ascii="Arial" w:hAnsi="Arial" w:cs="Arial"/>
                <w:b w:val="0"/>
                <w:bCs/>
                <w:color w:val="auto"/>
                <w:sz w:val="24"/>
                <w:szCs w:val="24"/>
                <w:shd w:val="clear" w:color="auto" w:fill="FFFFFF"/>
              </w:rPr>
              <w:t>C</w:t>
            </w:r>
            <w:r w:rsidR="002431FF" w:rsidRPr="00867D5F">
              <w:rPr>
                <w:rFonts w:ascii="Arial" w:hAnsi="Arial" w:cs="Arial"/>
                <w:b w:val="0"/>
                <w:bCs/>
                <w:color w:val="auto"/>
                <w:sz w:val="24"/>
                <w:szCs w:val="24"/>
                <w:shd w:val="clear" w:color="auto" w:fill="FFFFFF"/>
              </w:rPr>
              <w:t xml:space="preserve">lient’s postcode means that she is entitled to enhanced support through the Thrive Under 5 network, which is a pilot wherein clients with children under 5 are given practical support alongside their advice to improve their health outcomes- including free memberships and free shopping at their local community pantry for 4 months, healthy recipe packs including ingredients delivered to home for 8 weeks and help to purchase kitchen utensils. </w:t>
            </w:r>
          </w:p>
          <w:p w14:paraId="39E544EF" w14:textId="77777777" w:rsidR="00B21626" w:rsidRPr="00867D5F" w:rsidRDefault="00B21626" w:rsidP="00B21626">
            <w:pPr>
              <w:rPr>
                <w:rFonts w:ascii="Arial" w:hAnsi="Arial" w:cs="Arial"/>
                <w:b w:val="0"/>
                <w:bCs/>
                <w:color w:val="auto"/>
                <w:sz w:val="24"/>
                <w:szCs w:val="24"/>
                <w:shd w:val="clear" w:color="auto" w:fill="FFFFFF"/>
              </w:rPr>
            </w:pPr>
          </w:p>
          <w:p w14:paraId="7A32261B" w14:textId="30C2BD4F" w:rsidR="002431FF" w:rsidRPr="00867D5F" w:rsidRDefault="002431FF" w:rsidP="00B21626">
            <w:pPr>
              <w:rPr>
                <w:rFonts w:ascii="Arial" w:hAnsi="Arial" w:cs="Arial"/>
                <w:b w:val="0"/>
                <w:bCs/>
                <w:color w:val="auto"/>
                <w:sz w:val="24"/>
                <w:szCs w:val="24"/>
                <w:u w:val="single"/>
                <w:shd w:val="clear" w:color="auto" w:fill="FFFFFF"/>
              </w:rPr>
            </w:pPr>
            <w:r w:rsidRPr="00867D5F">
              <w:rPr>
                <w:rFonts w:ascii="Arial" w:hAnsi="Arial" w:cs="Arial"/>
                <w:b w:val="0"/>
                <w:bCs/>
                <w:color w:val="auto"/>
                <w:sz w:val="24"/>
                <w:szCs w:val="24"/>
                <w:shd w:val="clear" w:color="auto" w:fill="FFFFFF"/>
              </w:rPr>
              <w:lastRenderedPageBreak/>
              <w:t xml:space="preserve">Clients PIP claim she made herself was unsuccessful. As she was made aware by Money Matters of her right to challenge this, we submitted a Mandatory Reconsideration. Unfortunately, this was unsuccessful, so Money Matters tried to encourage client to allow us to progress to the next stage which is Appeal where we would represent her at the Benefit Tribunal. Client was too anxious for this but did consent to Money Matters making a new claim for the Adult Disability Payment through Social Security Scotland. This claim was successful, as was clients claim for child disability payment. Client has an appointment arranged for an updated benefit check, as client will </w:t>
            </w:r>
            <w:r w:rsidRPr="00867D5F">
              <w:rPr>
                <w:rFonts w:ascii="Arial" w:hAnsi="Arial" w:cs="Arial"/>
                <w:b w:val="0"/>
                <w:bCs/>
                <w:color w:val="auto"/>
                <w:sz w:val="24"/>
                <w:szCs w:val="24"/>
                <w:u w:val="single"/>
                <w:shd w:val="clear" w:color="auto" w:fill="FFFFFF"/>
              </w:rPr>
              <w:t>now be entitled to the following financial gains:</w:t>
            </w:r>
          </w:p>
          <w:p w14:paraId="71607C52" w14:textId="77777777" w:rsidR="00B21626" w:rsidRPr="00867D5F" w:rsidRDefault="00B21626" w:rsidP="00B21626">
            <w:pPr>
              <w:rPr>
                <w:rFonts w:ascii="Arial" w:hAnsi="Arial" w:cs="Arial"/>
                <w:b w:val="0"/>
                <w:bCs/>
                <w:color w:val="auto"/>
                <w:sz w:val="24"/>
                <w:szCs w:val="24"/>
                <w:shd w:val="clear" w:color="auto" w:fill="FFFFFF"/>
              </w:rPr>
            </w:pPr>
          </w:p>
          <w:p w14:paraId="70ECE386" w14:textId="77777777" w:rsidR="002431FF" w:rsidRPr="00867D5F" w:rsidRDefault="002431FF" w:rsidP="002431FF">
            <w:pPr>
              <w:pStyle w:val="ListParagraph"/>
              <w:numPr>
                <w:ilvl w:val="0"/>
                <w:numId w:val="1"/>
              </w:numPr>
              <w:rPr>
                <w:rFonts w:ascii="Arial" w:hAnsi="Arial" w:cs="Arial"/>
                <w:bCs/>
                <w:sz w:val="24"/>
                <w:szCs w:val="24"/>
                <w:shd w:val="clear" w:color="auto" w:fill="FFFFFF"/>
              </w:rPr>
            </w:pPr>
            <w:r w:rsidRPr="00867D5F">
              <w:rPr>
                <w:rFonts w:ascii="Arial" w:hAnsi="Arial" w:cs="Arial"/>
                <w:bCs/>
                <w:sz w:val="24"/>
                <w:szCs w:val="24"/>
                <w:shd w:val="clear" w:color="auto" w:fill="FFFFFF"/>
              </w:rPr>
              <w:t>Carers Allowance- £3,991.00</w:t>
            </w:r>
          </w:p>
          <w:p w14:paraId="4AE1867D" w14:textId="77777777" w:rsidR="002431FF" w:rsidRPr="00867D5F" w:rsidRDefault="002431FF" w:rsidP="002431FF">
            <w:pPr>
              <w:pStyle w:val="ListParagraph"/>
              <w:numPr>
                <w:ilvl w:val="0"/>
                <w:numId w:val="1"/>
              </w:numPr>
              <w:rPr>
                <w:rFonts w:ascii="Arial" w:hAnsi="Arial" w:cs="Arial"/>
                <w:bCs/>
                <w:sz w:val="24"/>
                <w:szCs w:val="24"/>
                <w:shd w:val="clear" w:color="auto" w:fill="FFFFFF"/>
              </w:rPr>
            </w:pPr>
            <w:r w:rsidRPr="00867D5F">
              <w:rPr>
                <w:rFonts w:ascii="Arial" w:hAnsi="Arial" w:cs="Arial"/>
                <w:bCs/>
                <w:sz w:val="24"/>
                <w:szCs w:val="24"/>
                <w:shd w:val="clear" w:color="auto" w:fill="FFFFFF"/>
              </w:rPr>
              <w:t>Carers Element (UC)- £2,416.18</w:t>
            </w:r>
          </w:p>
          <w:p w14:paraId="48F13829" w14:textId="46C0258D" w:rsidR="002431FF" w:rsidRPr="00867D5F" w:rsidRDefault="002431FF" w:rsidP="002431FF">
            <w:pPr>
              <w:pStyle w:val="ListParagraph"/>
              <w:numPr>
                <w:ilvl w:val="0"/>
                <w:numId w:val="1"/>
              </w:numPr>
              <w:rPr>
                <w:rFonts w:ascii="Arial" w:hAnsi="Arial" w:cs="Arial"/>
                <w:bCs/>
                <w:sz w:val="24"/>
                <w:szCs w:val="24"/>
                <w:shd w:val="clear" w:color="auto" w:fill="FFFFFF"/>
              </w:rPr>
            </w:pPr>
            <w:r w:rsidRPr="00867D5F">
              <w:rPr>
                <w:rFonts w:ascii="Arial" w:hAnsi="Arial" w:cs="Arial"/>
                <w:bCs/>
                <w:sz w:val="24"/>
                <w:szCs w:val="24"/>
                <w:shd w:val="clear" w:color="auto" w:fill="FFFFFF"/>
              </w:rPr>
              <w:t>Child Disability Addition (UC)</w:t>
            </w:r>
            <w:r w:rsidR="008B13BA" w:rsidRPr="00867D5F">
              <w:rPr>
                <w:rFonts w:ascii="Arial" w:hAnsi="Arial" w:cs="Arial"/>
                <w:bCs/>
                <w:sz w:val="24"/>
                <w:szCs w:val="24"/>
                <w:shd w:val="clear" w:color="auto" w:fill="FFFFFF"/>
              </w:rPr>
              <w:t>- £</w:t>
            </w:r>
            <w:r w:rsidRPr="00867D5F">
              <w:rPr>
                <w:rFonts w:ascii="Arial" w:hAnsi="Arial" w:cs="Arial"/>
                <w:bCs/>
                <w:sz w:val="24"/>
                <w:szCs w:val="24"/>
                <w:shd w:val="clear" w:color="auto" w:fill="FFFFFF"/>
              </w:rPr>
              <w:t>1,902.03</w:t>
            </w:r>
          </w:p>
          <w:p w14:paraId="6904530F" w14:textId="77777777" w:rsidR="002431FF" w:rsidRPr="00867D5F" w:rsidRDefault="002431FF" w:rsidP="002431FF">
            <w:pPr>
              <w:pStyle w:val="ListParagraph"/>
              <w:numPr>
                <w:ilvl w:val="0"/>
                <w:numId w:val="1"/>
              </w:numPr>
              <w:rPr>
                <w:rFonts w:ascii="Arial" w:hAnsi="Arial" w:cs="Arial"/>
                <w:bCs/>
                <w:sz w:val="24"/>
                <w:szCs w:val="24"/>
                <w:shd w:val="clear" w:color="auto" w:fill="FFFFFF"/>
              </w:rPr>
            </w:pPr>
            <w:r w:rsidRPr="00867D5F">
              <w:rPr>
                <w:rFonts w:ascii="Arial" w:hAnsi="Arial" w:cs="Arial"/>
                <w:bCs/>
                <w:sz w:val="24"/>
                <w:szCs w:val="24"/>
                <w:shd w:val="clear" w:color="auto" w:fill="FFFFFF"/>
              </w:rPr>
              <w:t xml:space="preserve">Carers Allowance Supplement- £270.50 Bi-annually. </w:t>
            </w:r>
          </w:p>
          <w:p w14:paraId="65F3624E" w14:textId="77777777" w:rsidR="002431FF" w:rsidRPr="00867D5F" w:rsidRDefault="002431FF" w:rsidP="002431FF">
            <w:pPr>
              <w:rPr>
                <w:rFonts w:ascii="Arial" w:hAnsi="Arial" w:cs="Arial"/>
                <w:b w:val="0"/>
                <w:bCs/>
                <w:color w:val="auto"/>
                <w:sz w:val="24"/>
                <w:szCs w:val="24"/>
                <w:shd w:val="clear" w:color="auto" w:fill="FFFFFF"/>
              </w:rPr>
            </w:pPr>
            <w:r w:rsidRPr="00867D5F">
              <w:rPr>
                <w:rFonts w:ascii="Arial" w:hAnsi="Arial" w:cs="Arial"/>
                <w:b w:val="0"/>
                <w:bCs/>
                <w:color w:val="auto"/>
                <w:sz w:val="24"/>
                <w:szCs w:val="24"/>
                <w:shd w:val="clear" w:color="auto" w:fill="FFFFFF"/>
              </w:rPr>
              <w:t>These benefits are only possible now due to clients’ successful claims for child disability payment and adult disability payment, and we will ensure these have been put in place at clients forthcoming appointment.</w:t>
            </w:r>
          </w:p>
          <w:p w14:paraId="14451C71" w14:textId="77777777" w:rsidR="002431FF" w:rsidRPr="00867D5F" w:rsidRDefault="002431FF" w:rsidP="002431FF">
            <w:pPr>
              <w:rPr>
                <w:rFonts w:ascii="Arial" w:hAnsi="Arial" w:cs="Arial"/>
                <w:b w:val="0"/>
                <w:bCs/>
                <w:color w:val="auto"/>
                <w:sz w:val="24"/>
                <w:szCs w:val="24"/>
                <w:shd w:val="clear" w:color="auto" w:fill="FFFFFF"/>
              </w:rPr>
            </w:pPr>
          </w:p>
          <w:p w14:paraId="450F2DD7" w14:textId="77777777" w:rsidR="002431FF" w:rsidRPr="00867D5F" w:rsidRDefault="002431FF" w:rsidP="002431FF">
            <w:pPr>
              <w:rPr>
                <w:rFonts w:ascii="Arial" w:hAnsi="Arial" w:cs="Arial"/>
                <w:b w:val="0"/>
                <w:bCs/>
                <w:color w:val="auto"/>
                <w:sz w:val="24"/>
                <w:szCs w:val="24"/>
                <w:u w:val="single"/>
              </w:rPr>
            </w:pPr>
            <w:r w:rsidRPr="00867D5F">
              <w:rPr>
                <w:rFonts w:ascii="Arial" w:hAnsi="Arial" w:cs="Arial"/>
                <w:b w:val="0"/>
                <w:bCs/>
                <w:color w:val="auto"/>
                <w:sz w:val="24"/>
                <w:szCs w:val="24"/>
                <w:u w:val="single"/>
              </w:rPr>
              <w:t>Confirmed Outcomes:</w:t>
            </w:r>
          </w:p>
          <w:p w14:paraId="2854FC4B" w14:textId="77777777" w:rsidR="00B21626" w:rsidRPr="00867D5F" w:rsidRDefault="00B21626" w:rsidP="002431FF">
            <w:pPr>
              <w:rPr>
                <w:rFonts w:ascii="Arial" w:hAnsi="Arial" w:cs="Arial"/>
                <w:b w:val="0"/>
                <w:bCs/>
                <w:color w:val="auto"/>
                <w:sz w:val="24"/>
                <w:szCs w:val="24"/>
                <w:u w:val="single"/>
              </w:rPr>
            </w:pPr>
          </w:p>
          <w:p w14:paraId="725E7355" w14:textId="77777777" w:rsidR="002431FF" w:rsidRPr="00867D5F" w:rsidRDefault="002431FF" w:rsidP="002431FF">
            <w:pPr>
              <w:pStyle w:val="ListParagraph"/>
              <w:numPr>
                <w:ilvl w:val="0"/>
                <w:numId w:val="2"/>
              </w:numPr>
              <w:rPr>
                <w:rFonts w:ascii="Arial" w:hAnsi="Arial" w:cs="Arial"/>
                <w:bCs/>
                <w:sz w:val="24"/>
                <w:szCs w:val="24"/>
              </w:rPr>
            </w:pPr>
            <w:r w:rsidRPr="00867D5F">
              <w:rPr>
                <w:rFonts w:ascii="Arial" w:hAnsi="Arial" w:cs="Arial"/>
                <w:bCs/>
                <w:sz w:val="24"/>
                <w:szCs w:val="24"/>
              </w:rPr>
              <w:t>Income Maximisation check complete.</w:t>
            </w:r>
          </w:p>
          <w:p w14:paraId="2C7B891A" w14:textId="77777777" w:rsidR="002431FF" w:rsidRPr="00867D5F" w:rsidRDefault="002431FF" w:rsidP="002431FF">
            <w:pPr>
              <w:pStyle w:val="ListParagraph"/>
              <w:numPr>
                <w:ilvl w:val="0"/>
                <w:numId w:val="2"/>
              </w:numPr>
              <w:rPr>
                <w:rFonts w:ascii="Arial" w:hAnsi="Arial" w:cs="Arial"/>
                <w:bCs/>
                <w:sz w:val="24"/>
                <w:szCs w:val="24"/>
              </w:rPr>
            </w:pPr>
            <w:r w:rsidRPr="00867D5F">
              <w:rPr>
                <w:rFonts w:ascii="Arial" w:hAnsi="Arial" w:cs="Arial"/>
                <w:bCs/>
                <w:sz w:val="24"/>
                <w:szCs w:val="24"/>
              </w:rPr>
              <w:t>Budgeting Support Received.</w:t>
            </w:r>
          </w:p>
          <w:p w14:paraId="1A4782CA" w14:textId="77777777" w:rsidR="002431FF" w:rsidRPr="00867D5F" w:rsidRDefault="002431FF" w:rsidP="002431FF">
            <w:pPr>
              <w:pStyle w:val="ListParagraph"/>
              <w:numPr>
                <w:ilvl w:val="0"/>
                <w:numId w:val="2"/>
              </w:numPr>
              <w:rPr>
                <w:rFonts w:ascii="Arial" w:hAnsi="Arial" w:cs="Arial"/>
                <w:bCs/>
                <w:sz w:val="24"/>
                <w:szCs w:val="24"/>
              </w:rPr>
            </w:pPr>
            <w:r w:rsidRPr="00867D5F">
              <w:rPr>
                <w:rFonts w:ascii="Arial" w:hAnsi="Arial" w:cs="Arial"/>
                <w:bCs/>
                <w:sz w:val="24"/>
                <w:szCs w:val="24"/>
              </w:rPr>
              <w:t>Increased Income for Family with young children.</w:t>
            </w:r>
          </w:p>
          <w:p w14:paraId="447138C7" w14:textId="77777777" w:rsidR="002431FF" w:rsidRPr="00867D5F" w:rsidRDefault="002431FF" w:rsidP="002431FF">
            <w:pPr>
              <w:pStyle w:val="ListParagraph"/>
              <w:numPr>
                <w:ilvl w:val="0"/>
                <w:numId w:val="2"/>
              </w:numPr>
              <w:rPr>
                <w:rFonts w:ascii="Arial" w:hAnsi="Arial" w:cs="Arial"/>
                <w:bCs/>
                <w:sz w:val="24"/>
                <w:szCs w:val="24"/>
              </w:rPr>
            </w:pPr>
            <w:r w:rsidRPr="00867D5F">
              <w:rPr>
                <w:rFonts w:ascii="Arial" w:hAnsi="Arial" w:cs="Arial"/>
                <w:bCs/>
                <w:sz w:val="24"/>
                <w:szCs w:val="24"/>
              </w:rPr>
              <w:t xml:space="preserve">Council Tax Reduction application successful, financial gain of </w:t>
            </w:r>
            <w:r w:rsidRPr="00867D5F">
              <w:rPr>
                <w:rFonts w:ascii="Arial" w:hAnsi="Arial" w:cs="Arial"/>
                <w:bCs/>
                <w:sz w:val="24"/>
                <w:szCs w:val="24"/>
                <w:u w:val="single"/>
                <w:shd w:val="clear" w:color="auto" w:fill="FFFFFF"/>
              </w:rPr>
              <w:t>£1556.56</w:t>
            </w:r>
            <w:r w:rsidRPr="00867D5F">
              <w:rPr>
                <w:rFonts w:ascii="Arial" w:hAnsi="Arial" w:cs="Arial"/>
                <w:bCs/>
                <w:sz w:val="24"/>
                <w:szCs w:val="24"/>
              </w:rPr>
              <w:t>.</w:t>
            </w:r>
          </w:p>
          <w:p w14:paraId="469C0960" w14:textId="77777777" w:rsidR="002431FF" w:rsidRPr="00867D5F" w:rsidRDefault="002431FF" w:rsidP="002431FF">
            <w:pPr>
              <w:pStyle w:val="ListParagraph"/>
              <w:numPr>
                <w:ilvl w:val="0"/>
                <w:numId w:val="2"/>
              </w:numPr>
              <w:rPr>
                <w:rFonts w:ascii="Arial" w:hAnsi="Arial" w:cs="Arial"/>
                <w:bCs/>
                <w:sz w:val="24"/>
                <w:szCs w:val="24"/>
              </w:rPr>
            </w:pPr>
            <w:r w:rsidRPr="00867D5F">
              <w:rPr>
                <w:rFonts w:ascii="Arial" w:hAnsi="Arial" w:cs="Arial"/>
                <w:bCs/>
                <w:sz w:val="24"/>
                <w:szCs w:val="24"/>
              </w:rPr>
              <w:t>Debt Managed, client now paying council tax as it is now affordable and has improved financial capability as she now understands the importance of managing priority bills and debts following our advice.</w:t>
            </w:r>
          </w:p>
          <w:p w14:paraId="6B2094F8" w14:textId="77777777" w:rsidR="002431FF" w:rsidRPr="00867D5F" w:rsidRDefault="002431FF" w:rsidP="002431FF">
            <w:pPr>
              <w:pStyle w:val="ListParagraph"/>
              <w:numPr>
                <w:ilvl w:val="0"/>
                <w:numId w:val="2"/>
              </w:numPr>
              <w:rPr>
                <w:rFonts w:ascii="Arial" w:hAnsi="Arial" w:cs="Arial"/>
                <w:bCs/>
                <w:sz w:val="24"/>
                <w:szCs w:val="24"/>
              </w:rPr>
            </w:pPr>
            <w:r w:rsidRPr="00867D5F">
              <w:rPr>
                <w:rFonts w:ascii="Arial" w:hAnsi="Arial" w:cs="Arial"/>
                <w:bCs/>
                <w:sz w:val="24"/>
                <w:szCs w:val="24"/>
              </w:rPr>
              <w:t xml:space="preserve">Successful Child Disability Payment claim- </w:t>
            </w:r>
            <w:r w:rsidRPr="00867D5F">
              <w:rPr>
                <w:rFonts w:ascii="Arial" w:hAnsi="Arial" w:cs="Arial"/>
                <w:bCs/>
                <w:sz w:val="24"/>
                <w:szCs w:val="24"/>
                <w:u w:val="single"/>
              </w:rPr>
              <w:t>£2,535.85.</w:t>
            </w:r>
          </w:p>
          <w:p w14:paraId="5BFFD9EA" w14:textId="77777777" w:rsidR="002431FF" w:rsidRPr="00867D5F" w:rsidRDefault="002431FF" w:rsidP="002431FF">
            <w:pPr>
              <w:pStyle w:val="ListParagraph"/>
              <w:numPr>
                <w:ilvl w:val="0"/>
                <w:numId w:val="2"/>
              </w:numPr>
              <w:rPr>
                <w:rFonts w:ascii="Arial" w:hAnsi="Arial" w:cs="Arial"/>
                <w:bCs/>
                <w:sz w:val="24"/>
                <w:szCs w:val="24"/>
                <w:u w:val="single"/>
              </w:rPr>
            </w:pPr>
            <w:r w:rsidRPr="00867D5F">
              <w:rPr>
                <w:rFonts w:ascii="Arial" w:hAnsi="Arial" w:cs="Arial"/>
                <w:bCs/>
                <w:sz w:val="24"/>
                <w:szCs w:val="24"/>
              </w:rPr>
              <w:t xml:space="preserve">Scottish Adult Disability Payment awarded- Financial gain of </w:t>
            </w:r>
            <w:r w:rsidRPr="00867D5F">
              <w:rPr>
                <w:rFonts w:ascii="Arial" w:hAnsi="Arial" w:cs="Arial"/>
                <w:bCs/>
                <w:sz w:val="24"/>
                <w:szCs w:val="24"/>
                <w:u w:val="single"/>
              </w:rPr>
              <w:t>£5,582.10.</w:t>
            </w:r>
          </w:p>
          <w:p w14:paraId="0157CE89" w14:textId="77777777" w:rsidR="002431FF" w:rsidRPr="00867D5F" w:rsidRDefault="002431FF" w:rsidP="002431FF">
            <w:pPr>
              <w:pStyle w:val="ListParagraph"/>
              <w:numPr>
                <w:ilvl w:val="0"/>
                <w:numId w:val="2"/>
              </w:numPr>
              <w:rPr>
                <w:rFonts w:ascii="Arial" w:hAnsi="Arial" w:cs="Arial"/>
                <w:bCs/>
                <w:sz w:val="24"/>
                <w:szCs w:val="24"/>
              </w:rPr>
            </w:pPr>
            <w:r w:rsidRPr="00867D5F">
              <w:rPr>
                <w:rFonts w:ascii="Arial" w:hAnsi="Arial" w:cs="Arial"/>
                <w:bCs/>
                <w:sz w:val="24"/>
                <w:szCs w:val="24"/>
              </w:rPr>
              <w:t xml:space="preserve">Energy Debt Managed following client acting on advice and applying for Home Heating Fund independently. Client assisted with dealing with creditors to get evidence necessary to access fund. </w:t>
            </w:r>
          </w:p>
          <w:p w14:paraId="209B2029" w14:textId="77777777" w:rsidR="002431FF" w:rsidRPr="00867D5F" w:rsidRDefault="002431FF" w:rsidP="002431FF">
            <w:pPr>
              <w:pStyle w:val="ListParagraph"/>
              <w:numPr>
                <w:ilvl w:val="0"/>
                <w:numId w:val="2"/>
              </w:numPr>
              <w:rPr>
                <w:rFonts w:ascii="Arial" w:hAnsi="Arial" w:cs="Arial"/>
                <w:bCs/>
                <w:sz w:val="24"/>
                <w:szCs w:val="24"/>
              </w:rPr>
            </w:pPr>
            <w:r w:rsidRPr="00867D5F">
              <w:rPr>
                <w:rFonts w:ascii="Arial" w:hAnsi="Arial" w:cs="Arial"/>
                <w:bCs/>
                <w:sz w:val="24"/>
                <w:szCs w:val="24"/>
              </w:rPr>
              <w:t xml:space="preserve">8-week recipe pack delivery service arranged, offering healthy recipes designed by NHS- allowing client to make healthier choices and an </w:t>
            </w:r>
            <w:r w:rsidRPr="00867D5F">
              <w:rPr>
                <w:rFonts w:ascii="Arial" w:hAnsi="Arial" w:cs="Arial"/>
                <w:bCs/>
                <w:sz w:val="24"/>
                <w:szCs w:val="24"/>
                <w:u w:val="single"/>
              </w:rPr>
              <w:t>£80 financial gain</w:t>
            </w:r>
            <w:r w:rsidRPr="00867D5F">
              <w:rPr>
                <w:rFonts w:ascii="Arial" w:hAnsi="Arial" w:cs="Arial"/>
                <w:bCs/>
                <w:sz w:val="24"/>
                <w:szCs w:val="24"/>
              </w:rPr>
              <w:t>.</w:t>
            </w:r>
          </w:p>
          <w:p w14:paraId="7A2D75D2" w14:textId="77777777" w:rsidR="002431FF" w:rsidRPr="00867D5F" w:rsidRDefault="002431FF" w:rsidP="002431FF">
            <w:pPr>
              <w:pStyle w:val="ListParagraph"/>
              <w:numPr>
                <w:ilvl w:val="0"/>
                <w:numId w:val="2"/>
              </w:numPr>
              <w:rPr>
                <w:rFonts w:ascii="Arial" w:hAnsi="Arial" w:cs="Arial"/>
                <w:bCs/>
                <w:sz w:val="24"/>
                <w:szCs w:val="24"/>
              </w:rPr>
            </w:pPr>
            <w:r w:rsidRPr="00867D5F">
              <w:rPr>
                <w:rFonts w:ascii="Arial" w:hAnsi="Arial" w:cs="Arial"/>
                <w:bCs/>
                <w:sz w:val="24"/>
                <w:szCs w:val="24"/>
              </w:rPr>
              <w:t>A £20 voucher issued for Supermarket, so client can buy kitchen utensils to help them make healthier choices in the kitchen. Their utensil purchase allowed them to batch cook, meaning that they saved money on their energy costs.</w:t>
            </w:r>
          </w:p>
          <w:p w14:paraId="3D0DF615" w14:textId="77777777" w:rsidR="002431FF" w:rsidRPr="00867D5F" w:rsidRDefault="002431FF" w:rsidP="002431FF">
            <w:pPr>
              <w:pStyle w:val="ListParagraph"/>
              <w:numPr>
                <w:ilvl w:val="0"/>
                <w:numId w:val="2"/>
              </w:numPr>
              <w:rPr>
                <w:rFonts w:ascii="Arial" w:hAnsi="Arial" w:cs="Arial"/>
                <w:bCs/>
                <w:sz w:val="24"/>
                <w:szCs w:val="24"/>
              </w:rPr>
            </w:pPr>
            <w:r w:rsidRPr="00867D5F">
              <w:rPr>
                <w:rFonts w:ascii="Arial" w:hAnsi="Arial" w:cs="Arial"/>
                <w:bCs/>
                <w:sz w:val="24"/>
                <w:szCs w:val="24"/>
              </w:rPr>
              <w:t xml:space="preserve">4 months free membership and 12 free shops arranged at their local community pantry, increasing food security for household. This is a financial gain of </w:t>
            </w:r>
            <w:r w:rsidRPr="00867D5F">
              <w:rPr>
                <w:rFonts w:ascii="Arial" w:hAnsi="Arial" w:cs="Arial"/>
                <w:bCs/>
                <w:sz w:val="24"/>
                <w:szCs w:val="24"/>
                <w:u w:val="single"/>
              </w:rPr>
              <w:t>£244.00.</w:t>
            </w:r>
            <w:r w:rsidRPr="00867D5F">
              <w:rPr>
                <w:rFonts w:ascii="Arial" w:hAnsi="Arial" w:cs="Arial"/>
                <w:bCs/>
                <w:sz w:val="24"/>
                <w:szCs w:val="24"/>
              </w:rPr>
              <w:t xml:space="preserve"> </w:t>
            </w:r>
          </w:p>
          <w:p w14:paraId="0768BC0E" w14:textId="77777777" w:rsidR="00A36274" w:rsidRPr="00867D5F" w:rsidRDefault="00A36274" w:rsidP="00016FDB">
            <w:pPr>
              <w:pStyle w:val="Content"/>
              <w:rPr>
                <w:rFonts w:asciiTheme="majorHAnsi" w:hAnsiTheme="majorHAnsi" w:cstheme="majorHAnsi"/>
                <w:bCs/>
                <w:i/>
                <w:color w:val="auto"/>
                <w:sz w:val="32"/>
                <w:szCs w:val="32"/>
              </w:rPr>
            </w:pPr>
          </w:p>
          <w:p w14:paraId="3456FE89" w14:textId="72212598" w:rsidR="00016FDB" w:rsidRPr="00867D5F" w:rsidRDefault="00016FDB" w:rsidP="00016FDB">
            <w:pPr>
              <w:pStyle w:val="Content"/>
              <w:rPr>
                <w:rFonts w:asciiTheme="majorHAnsi" w:hAnsiTheme="majorHAnsi" w:cstheme="majorHAnsi"/>
                <w:b/>
                <w:iCs/>
                <w:color w:val="auto"/>
                <w:sz w:val="40"/>
                <w:szCs w:val="40"/>
              </w:rPr>
            </w:pPr>
            <w:r w:rsidRPr="00867D5F">
              <w:rPr>
                <w:rFonts w:asciiTheme="majorHAnsi" w:hAnsiTheme="majorHAnsi" w:cstheme="majorHAnsi"/>
                <w:b/>
                <w:iCs/>
                <w:color w:val="auto"/>
                <w:sz w:val="40"/>
                <w:szCs w:val="40"/>
              </w:rPr>
              <w:lastRenderedPageBreak/>
              <w:t xml:space="preserve">Our Goals </w:t>
            </w:r>
          </w:p>
          <w:p w14:paraId="19079D4D" w14:textId="77777777" w:rsidR="00464C27" w:rsidRPr="00867D5F" w:rsidRDefault="00464C27" w:rsidP="00016FDB">
            <w:pPr>
              <w:pStyle w:val="Content"/>
              <w:rPr>
                <w:rFonts w:asciiTheme="majorHAnsi" w:hAnsiTheme="majorHAnsi" w:cstheme="majorHAnsi"/>
                <w:bCs/>
                <w:i/>
                <w:color w:val="auto"/>
                <w:sz w:val="24"/>
                <w:szCs w:val="24"/>
              </w:rPr>
            </w:pPr>
          </w:p>
          <w:p w14:paraId="086F93AE" w14:textId="77777777"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We are delighted with our successes during this financial year despite the challenges of the Cost-of-Living crisis.  We are now looking ahead and want 2023-24 to bring some stability in funding and in retaining our workforce who have skills and talents difficult to replace. </w:t>
            </w:r>
          </w:p>
          <w:p w14:paraId="3B813FBF" w14:textId="77777777" w:rsidR="00016FDB" w:rsidRPr="00867D5F" w:rsidRDefault="00016FDB" w:rsidP="00016FDB">
            <w:pPr>
              <w:pStyle w:val="Content"/>
              <w:rPr>
                <w:rFonts w:asciiTheme="majorHAnsi" w:hAnsiTheme="majorHAnsi" w:cstheme="majorHAnsi"/>
                <w:bCs/>
                <w:color w:val="auto"/>
                <w:sz w:val="24"/>
                <w:szCs w:val="24"/>
              </w:rPr>
            </w:pPr>
          </w:p>
          <w:p w14:paraId="68774B71" w14:textId="77777777"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During 2023-24 we are committed to working with staff and funders to improve our terms and conditions hence ensuring Money Matters is an attractive place to work. We will introduce an Adviser Training Programme to upskill those entering the employment market, reskill those who have been out of work and create a new cohort of Advisers to fill the current dearth we have been experiencing. Our CEO and staff are very committed to the work that we do at Money Matters, and this can only be positive for moving forward to future success and security and to tackling poverty and addressing the current cost of living crisis.  Money Matters pride themselves on our successful partnership working with funders and are known as a safe pair of hands.  </w:t>
            </w:r>
          </w:p>
          <w:p w14:paraId="43960BB6" w14:textId="77777777" w:rsidR="00016FDB" w:rsidRPr="00867D5F" w:rsidRDefault="00016FDB" w:rsidP="00016FDB">
            <w:pPr>
              <w:pStyle w:val="Content"/>
              <w:rPr>
                <w:rFonts w:asciiTheme="majorHAnsi" w:hAnsiTheme="majorHAnsi" w:cstheme="majorHAnsi"/>
                <w:bCs/>
                <w:color w:val="auto"/>
                <w:sz w:val="24"/>
                <w:szCs w:val="24"/>
              </w:rPr>
            </w:pPr>
          </w:p>
          <w:p w14:paraId="6E4C20E7" w14:textId="706DBDEC" w:rsidR="00016FDB" w:rsidRPr="00867D5F" w:rsidRDefault="00016FDB"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The CEO with the support of our trustees know that we </w:t>
            </w:r>
            <w:proofErr w:type="gramStart"/>
            <w:r w:rsidRPr="00867D5F">
              <w:rPr>
                <w:rFonts w:asciiTheme="majorHAnsi" w:hAnsiTheme="majorHAnsi" w:cstheme="majorHAnsi"/>
                <w:bCs/>
                <w:color w:val="auto"/>
                <w:sz w:val="24"/>
                <w:szCs w:val="24"/>
              </w:rPr>
              <w:t>have to</w:t>
            </w:r>
            <w:proofErr w:type="gramEnd"/>
            <w:r w:rsidRPr="00867D5F">
              <w:rPr>
                <w:rFonts w:asciiTheme="majorHAnsi" w:hAnsiTheme="majorHAnsi" w:cstheme="majorHAnsi"/>
                <w:bCs/>
                <w:color w:val="auto"/>
                <w:sz w:val="24"/>
                <w:szCs w:val="24"/>
              </w:rPr>
              <w:t xml:space="preserve"> be forward thinking to be effective and efficient in our delivery and pride ourselves on the difference that our work makes to people’s lives. We have a new </w:t>
            </w:r>
            <w:r w:rsidR="004628A1" w:rsidRPr="00867D5F">
              <w:rPr>
                <w:rFonts w:asciiTheme="majorHAnsi" w:hAnsiTheme="majorHAnsi" w:cstheme="majorHAnsi"/>
                <w:bCs/>
                <w:color w:val="auto"/>
                <w:sz w:val="24"/>
                <w:szCs w:val="24"/>
              </w:rPr>
              <w:t>5-year</w:t>
            </w:r>
            <w:r w:rsidRPr="00867D5F">
              <w:rPr>
                <w:rFonts w:asciiTheme="majorHAnsi" w:hAnsiTheme="majorHAnsi" w:cstheme="majorHAnsi"/>
                <w:bCs/>
                <w:color w:val="auto"/>
                <w:sz w:val="24"/>
                <w:szCs w:val="24"/>
              </w:rPr>
              <w:t xml:space="preserve"> business plan and, with this mapping out our vision, we have every confidence of securing funds and contracts that will be financially viable for Money Matters future. </w:t>
            </w:r>
          </w:p>
          <w:p w14:paraId="23BFC2A1" w14:textId="77777777" w:rsidR="009F4E38" w:rsidRPr="00867D5F" w:rsidRDefault="009F4E38" w:rsidP="00016FDB">
            <w:pPr>
              <w:pStyle w:val="Content"/>
              <w:rPr>
                <w:rFonts w:asciiTheme="majorHAnsi" w:hAnsiTheme="majorHAnsi" w:cstheme="majorHAnsi"/>
                <w:bCs/>
                <w:color w:val="auto"/>
                <w:sz w:val="24"/>
                <w:szCs w:val="24"/>
              </w:rPr>
            </w:pPr>
          </w:p>
          <w:p w14:paraId="50C4CD5E" w14:textId="14139F9D" w:rsidR="009F4E38" w:rsidRPr="00867D5F" w:rsidRDefault="00CC51E2"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It is always our goal that the work that we do with our clients empower</w:t>
            </w:r>
            <w:r w:rsidR="00317243">
              <w:rPr>
                <w:rFonts w:asciiTheme="majorHAnsi" w:hAnsiTheme="majorHAnsi" w:cstheme="majorHAnsi"/>
                <w:bCs/>
                <w:color w:val="auto"/>
                <w:sz w:val="24"/>
                <w:szCs w:val="24"/>
              </w:rPr>
              <w:t>s</w:t>
            </w:r>
            <w:r w:rsidRPr="00867D5F">
              <w:rPr>
                <w:rFonts w:asciiTheme="majorHAnsi" w:hAnsiTheme="majorHAnsi" w:cstheme="majorHAnsi"/>
                <w:bCs/>
                <w:color w:val="auto"/>
                <w:sz w:val="24"/>
                <w:szCs w:val="24"/>
              </w:rPr>
              <w:t xml:space="preserve"> them</w:t>
            </w:r>
            <w:r w:rsidR="006A7D82" w:rsidRPr="00867D5F">
              <w:rPr>
                <w:rFonts w:asciiTheme="majorHAnsi" w:hAnsiTheme="majorHAnsi" w:cstheme="majorHAnsi"/>
                <w:bCs/>
                <w:color w:val="auto"/>
                <w:sz w:val="24"/>
                <w:szCs w:val="24"/>
              </w:rPr>
              <w:t xml:space="preserve"> to make informed financial decisions and</w:t>
            </w:r>
            <w:r w:rsidR="00451E40">
              <w:rPr>
                <w:rFonts w:asciiTheme="majorHAnsi" w:hAnsiTheme="majorHAnsi" w:cstheme="majorHAnsi"/>
                <w:bCs/>
                <w:color w:val="auto"/>
                <w:sz w:val="24"/>
                <w:szCs w:val="24"/>
              </w:rPr>
              <w:t>,</w:t>
            </w:r>
            <w:r w:rsidR="006A7D82" w:rsidRPr="00867D5F">
              <w:rPr>
                <w:rFonts w:asciiTheme="majorHAnsi" w:hAnsiTheme="majorHAnsi" w:cstheme="majorHAnsi"/>
                <w:bCs/>
                <w:color w:val="auto"/>
                <w:sz w:val="24"/>
                <w:szCs w:val="24"/>
              </w:rPr>
              <w:t xml:space="preserve"> through the advice and tools we have given them</w:t>
            </w:r>
            <w:r w:rsidR="003C79BA" w:rsidRPr="00867D5F">
              <w:rPr>
                <w:rFonts w:asciiTheme="majorHAnsi" w:hAnsiTheme="majorHAnsi" w:cstheme="majorHAnsi"/>
                <w:bCs/>
                <w:color w:val="auto"/>
                <w:sz w:val="24"/>
                <w:szCs w:val="24"/>
              </w:rPr>
              <w:t>,</w:t>
            </w:r>
            <w:r w:rsidR="001727E2" w:rsidRPr="00867D5F">
              <w:rPr>
                <w:rFonts w:asciiTheme="majorHAnsi" w:hAnsiTheme="majorHAnsi" w:cstheme="majorHAnsi"/>
                <w:bCs/>
                <w:color w:val="auto"/>
                <w:sz w:val="24"/>
                <w:szCs w:val="24"/>
              </w:rPr>
              <w:t xml:space="preserve"> will</w:t>
            </w:r>
            <w:r w:rsidR="00472C77" w:rsidRPr="00867D5F">
              <w:rPr>
                <w:rFonts w:asciiTheme="majorHAnsi" w:hAnsiTheme="majorHAnsi" w:cstheme="majorHAnsi"/>
                <w:bCs/>
                <w:color w:val="auto"/>
                <w:sz w:val="24"/>
                <w:szCs w:val="24"/>
              </w:rPr>
              <w:t xml:space="preserve"> </w:t>
            </w:r>
            <w:r w:rsidR="001727E2" w:rsidRPr="00867D5F">
              <w:rPr>
                <w:rFonts w:asciiTheme="majorHAnsi" w:hAnsiTheme="majorHAnsi" w:cstheme="majorHAnsi"/>
                <w:bCs/>
                <w:color w:val="auto"/>
                <w:sz w:val="24"/>
                <w:szCs w:val="24"/>
              </w:rPr>
              <w:t>build their own financial capabilities</w:t>
            </w:r>
            <w:r w:rsidR="00472C77" w:rsidRPr="00867D5F">
              <w:rPr>
                <w:rFonts w:asciiTheme="majorHAnsi" w:hAnsiTheme="majorHAnsi" w:cstheme="majorHAnsi"/>
                <w:bCs/>
                <w:color w:val="auto"/>
                <w:sz w:val="24"/>
                <w:szCs w:val="24"/>
              </w:rPr>
              <w:t xml:space="preserve">. </w:t>
            </w:r>
          </w:p>
          <w:p w14:paraId="52B33B33" w14:textId="77777777" w:rsidR="00472C77" w:rsidRPr="00867D5F" w:rsidRDefault="00472C77" w:rsidP="00016FDB">
            <w:pPr>
              <w:pStyle w:val="Content"/>
              <w:rPr>
                <w:rFonts w:asciiTheme="majorHAnsi" w:hAnsiTheme="majorHAnsi" w:cstheme="majorHAnsi"/>
                <w:bCs/>
                <w:color w:val="auto"/>
                <w:sz w:val="24"/>
                <w:szCs w:val="24"/>
              </w:rPr>
            </w:pPr>
          </w:p>
          <w:p w14:paraId="453AE1C8" w14:textId="2EAED2BF" w:rsidR="00472C77" w:rsidRPr="00867D5F" w:rsidRDefault="00472C77"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 xml:space="preserve">We want to continuously measure our </w:t>
            </w:r>
            <w:r w:rsidR="003C79BA" w:rsidRPr="00867D5F">
              <w:rPr>
                <w:rFonts w:asciiTheme="majorHAnsi" w:hAnsiTheme="majorHAnsi" w:cstheme="majorHAnsi"/>
                <w:bCs/>
                <w:color w:val="auto"/>
                <w:sz w:val="24"/>
                <w:szCs w:val="24"/>
              </w:rPr>
              <w:t>client</w:t>
            </w:r>
            <w:r w:rsidRPr="00867D5F">
              <w:rPr>
                <w:rFonts w:asciiTheme="majorHAnsi" w:hAnsiTheme="majorHAnsi" w:cstheme="majorHAnsi"/>
                <w:bCs/>
                <w:color w:val="auto"/>
                <w:sz w:val="24"/>
                <w:szCs w:val="24"/>
              </w:rPr>
              <w:t xml:space="preserve"> satisfaction</w:t>
            </w:r>
            <w:r w:rsidR="00CD5EE2" w:rsidRPr="00867D5F">
              <w:rPr>
                <w:rFonts w:asciiTheme="majorHAnsi" w:hAnsiTheme="majorHAnsi" w:cstheme="majorHAnsi"/>
                <w:bCs/>
                <w:color w:val="auto"/>
                <w:sz w:val="24"/>
                <w:szCs w:val="24"/>
              </w:rPr>
              <w:t xml:space="preserve"> and where necessary, </w:t>
            </w:r>
            <w:r w:rsidR="00BC1811">
              <w:rPr>
                <w:rFonts w:asciiTheme="majorHAnsi" w:hAnsiTheme="majorHAnsi" w:cstheme="majorHAnsi"/>
                <w:bCs/>
                <w:color w:val="auto"/>
                <w:sz w:val="24"/>
                <w:szCs w:val="24"/>
              </w:rPr>
              <w:t xml:space="preserve">make changes to </w:t>
            </w:r>
            <w:r w:rsidR="00CD5EE2" w:rsidRPr="00867D5F">
              <w:rPr>
                <w:rFonts w:asciiTheme="majorHAnsi" w:hAnsiTheme="majorHAnsi" w:cstheme="majorHAnsi"/>
                <w:bCs/>
                <w:color w:val="auto"/>
                <w:sz w:val="24"/>
                <w:szCs w:val="24"/>
              </w:rPr>
              <w:t>improve</w:t>
            </w:r>
            <w:r w:rsidR="004717E5" w:rsidRPr="00867D5F">
              <w:rPr>
                <w:rFonts w:asciiTheme="majorHAnsi" w:hAnsiTheme="majorHAnsi" w:cstheme="majorHAnsi"/>
                <w:bCs/>
                <w:color w:val="auto"/>
                <w:sz w:val="24"/>
                <w:szCs w:val="24"/>
              </w:rPr>
              <w:t xml:space="preserve"> </w:t>
            </w:r>
            <w:r w:rsidR="00BC1811">
              <w:rPr>
                <w:rFonts w:asciiTheme="majorHAnsi" w:hAnsiTheme="majorHAnsi" w:cstheme="majorHAnsi"/>
                <w:bCs/>
                <w:color w:val="auto"/>
                <w:sz w:val="24"/>
                <w:szCs w:val="24"/>
              </w:rPr>
              <w:t xml:space="preserve">upon </w:t>
            </w:r>
            <w:r w:rsidR="00A45328">
              <w:rPr>
                <w:rFonts w:asciiTheme="majorHAnsi" w:hAnsiTheme="majorHAnsi" w:cstheme="majorHAnsi"/>
                <w:bCs/>
                <w:color w:val="auto"/>
                <w:sz w:val="24"/>
                <w:szCs w:val="24"/>
              </w:rPr>
              <w:t xml:space="preserve">this as </w:t>
            </w:r>
            <w:r w:rsidR="004717E5" w:rsidRPr="00867D5F">
              <w:rPr>
                <w:rFonts w:asciiTheme="majorHAnsi" w:hAnsiTheme="majorHAnsi" w:cstheme="majorHAnsi"/>
                <w:bCs/>
                <w:color w:val="auto"/>
                <w:sz w:val="24"/>
                <w:szCs w:val="24"/>
              </w:rPr>
              <w:t>client satisfaction</w:t>
            </w:r>
            <w:r w:rsidR="00A45328">
              <w:rPr>
                <w:rFonts w:asciiTheme="majorHAnsi" w:hAnsiTheme="majorHAnsi" w:cstheme="majorHAnsi"/>
                <w:bCs/>
                <w:color w:val="auto"/>
                <w:sz w:val="24"/>
                <w:szCs w:val="24"/>
              </w:rPr>
              <w:t xml:space="preserve"> is at the forefront of every</w:t>
            </w:r>
            <w:r w:rsidR="00BC1811">
              <w:rPr>
                <w:rFonts w:asciiTheme="majorHAnsi" w:hAnsiTheme="majorHAnsi" w:cstheme="majorHAnsi"/>
                <w:bCs/>
                <w:color w:val="auto"/>
                <w:sz w:val="24"/>
                <w:szCs w:val="24"/>
              </w:rPr>
              <w:t>thing</w:t>
            </w:r>
            <w:r w:rsidR="00A45328">
              <w:rPr>
                <w:rFonts w:asciiTheme="majorHAnsi" w:hAnsiTheme="majorHAnsi" w:cstheme="majorHAnsi"/>
                <w:bCs/>
                <w:color w:val="auto"/>
                <w:sz w:val="24"/>
                <w:szCs w:val="24"/>
              </w:rPr>
              <w:t xml:space="preserve"> that we do</w:t>
            </w:r>
            <w:r w:rsidR="004717E5" w:rsidRPr="00867D5F">
              <w:rPr>
                <w:rFonts w:asciiTheme="majorHAnsi" w:hAnsiTheme="majorHAnsi" w:cstheme="majorHAnsi"/>
                <w:bCs/>
                <w:color w:val="auto"/>
                <w:sz w:val="24"/>
                <w:szCs w:val="24"/>
              </w:rPr>
              <w:t>.</w:t>
            </w:r>
          </w:p>
          <w:p w14:paraId="6BF9CF27" w14:textId="77777777" w:rsidR="00376C79" w:rsidRPr="00867D5F" w:rsidRDefault="00376C79" w:rsidP="00016FDB">
            <w:pPr>
              <w:pStyle w:val="Content"/>
              <w:rPr>
                <w:rFonts w:asciiTheme="majorHAnsi" w:hAnsiTheme="majorHAnsi" w:cstheme="majorHAnsi"/>
                <w:bCs/>
                <w:color w:val="auto"/>
                <w:sz w:val="24"/>
                <w:szCs w:val="24"/>
              </w:rPr>
            </w:pPr>
          </w:p>
          <w:p w14:paraId="5E6DE1B5" w14:textId="776A7117" w:rsidR="00376C79" w:rsidRPr="00867D5F" w:rsidRDefault="00376C79" w:rsidP="00016FDB">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We want to incorporate sustainability in</w:t>
            </w:r>
            <w:r w:rsidR="00305437" w:rsidRPr="00867D5F">
              <w:rPr>
                <w:rFonts w:asciiTheme="majorHAnsi" w:hAnsiTheme="majorHAnsi" w:cstheme="majorHAnsi"/>
                <w:bCs/>
                <w:color w:val="auto"/>
                <w:sz w:val="24"/>
                <w:szCs w:val="24"/>
              </w:rPr>
              <w:t xml:space="preserve">to </w:t>
            </w:r>
            <w:r w:rsidR="000E799F" w:rsidRPr="00867D5F">
              <w:rPr>
                <w:rFonts w:asciiTheme="majorHAnsi" w:hAnsiTheme="majorHAnsi" w:cstheme="majorHAnsi"/>
                <w:bCs/>
                <w:color w:val="auto"/>
                <w:sz w:val="24"/>
                <w:szCs w:val="24"/>
              </w:rPr>
              <w:t xml:space="preserve">our </w:t>
            </w:r>
            <w:r w:rsidR="000A015B" w:rsidRPr="00867D5F">
              <w:rPr>
                <w:rFonts w:asciiTheme="majorHAnsi" w:hAnsiTheme="majorHAnsi" w:cstheme="majorHAnsi"/>
                <w:bCs/>
                <w:color w:val="auto"/>
                <w:sz w:val="24"/>
                <w:szCs w:val="24"/>
              </w:rPr>
              <w:t>planning</w:t>
            </w:r>
            <w:r w:rsidR="000E799F" w:rsidRPr="00867D5F">
              <w:rPr>
                <w:rFonts w:asciiTheme="majorHAnsi" w:hAnsiTheme="majorHAnsi" w:cstheme="majorHAnsi"/>
                <w:bCs/>
                <w:color w:val="auto"/>
                <w:sz w:val="24"/>
                <w:szCs w:val="24"/>
              </w:rPr>
              <w:t xml:space="preserve"> th</w:t>
            </w:r>
            <w:r w:rsidR="00972153">
              <w:rPr>
                <w:rFonts w:asciiTheme="majorHAnsi" w:hAnsiTheme="majorHAnsi" w:cstheme="majorHAnsi"/>
                <w:bCs/>
                <w:color w:val="auto"/>
                <w:sz w:val="24"/>
                <w:szCs w:val="24"/>
              </w:rPr>
              <w:t>u</w:t>
            </w:r>
            <w:r w:rsidR="000E799F" w:rsidRPr="00867D5F">
              <w:rPr>
                <w:rFonts w:asciiTheme="majorHAnsi" w:hAnsiTheme="majorHAnsi" w:cstheme="majorHAnsi"/>
                <w:bCs/>
                <w:color w:val="auto"/>
                <w:sz w:val="24"/>
                <w:szCs w:val="24"/>
              </w:rPr>
              <w:t>s ensuring our long-term financial stability</w:t>
            </w:r>
            <w:r w:rsidR="00F60237">
              <w:rPr>
                <w:rFonts w:asciiTheme="majorHAnsi" w:hAnsiTheme="majorHAnsi" w:cstheme="majorHAnsi"/>
                <w:bCs/>
                <w:color w:val="auto"/>
                <w:sz w:val="24"/>
                <w:szCs w:val="24"/>
              </w:rPr>
              <w:t>;</w:t>
            </w:r>
            <w:r w:rsidR="00AE5C2B" w:rsidRPr="00867D5F">
              <w:rPr>
                <w:rFonts w:asciiTheme="majorHAnsi" w:hAnsiTheme="majorHAnsi" w:cstheme="majorHAnsi"/>
                <w:bCs/>
                <w:color w:val="auto"/>
                <w:sz w:val="24"/>
                <w:szCs w:val="24"/>
              </w:rPr>
              <w:t xml:space="preserve"> invest into the professional development and well-being of our staff</w:t>
            </w:r>
            <w:r w:rsidR="00F60237">
              <w:rPr>
                <w:rFonts w:asciiTheme="majorHAnsi" w:hAnsiTheme="majorHAnsi" w:cstheme="majorHAnsi"/>
                <w:bCs/>
                <w:color w:val="auto"/>
                <w:sz w:val="24"/>
                <w:szCs w:val="24"/>
              </w:rPr>
              <w:t>;</w:t>
            </w:r>
            <w:r w:rsidR="00DF48A3" w:rsidRPr="00867D5F">
              <w:rPr>
                <w:rFonts w:asciiTheme="majorHAnsi" w:hAnsiTheme="majorHAnsi" w:cstheme="majorHAnsi"/>
                <w:bCs/>
                <w:color w:val="auto"/>
                <w:sz w:val="24"/>
                <w:szCs w:val="24"/>
              </w:rPr>
              <w:t xml:space="preserve"> increase public awareness of our services and its impact</w:t>
            </w:r>
            <w:r w:rsidR="00F60237">
              <w:rPr>
                <w:rFonts w:asciiTheme="majorHAnsi" w:hAnsiTheme="majorHAnsi" w:cstheme="majorHAnsi"/>
                <w:bCs/>
                <w:color w:val="auto"/>
                <w:sz w:val="24"/>
                <w:szCs w:val="24"/>
              </w:rPr>
              <w:t>;</w:t>
            </w:r>
            <w:r w:rsidR="009A5989" w:rsidRPr="00867D5F">
              <w:rPr>
                <w:rFonts w:asciiTheme="majorHAnsi" w:hAnsiTheme="majorHAnsi" w:cstheme="majorHAnsi"/>
                <w:bCs/>
                <w:color w:val="auto"/>
                <w:sz w:val="24"/>
                <w:szCs w:val="24"/>
              </w:rPr>
              <w:t xml:space="preserve"> and stay innovative and adaptable in a </w:t>
            </w:r>
            <w:r w:rsidR="00F52605" w:rsidRPr="00867D5F">
              <w:rPr>
                <w:rFonts w:asciiTheme="majorHAnsi" w:hAnsiTheme="majorHAnsi" w:cstheme="majorHAnsi"/>
                <w:bCs/>
                <w:color w:val="auto"/>
                <w:sz w:val="24"/>
                <w:szCs w:val="24"/>
              </w:rPr>
              <w:t>changing</w:t>
            </w:r>
            <w:r w:rsidR="009A5989" w:rsidRPr="00867D5F">
              <w:rPr>
                <w:rFonts w:asciiTheme="majorHAnsi" w:hAnsiTheme="majorHAnsi" w:cstheme="majorHAnsi"/>
                <w:bCs/>
                <w:color w:val="auto"/>
                <w:sz w:val="24"/>
                <w:szCs w:val="24"/>
              </w:rPr>
              <w:t xml:space="preserve"> </w:t>
            </w:r>
            <w:r w:rsidR="00F52605" w:rsidRPr="00867D5F">
              <w:rPr>
                <w:rFonts w:asciiTheme="majorHAnsi" w:hAnsiTheme="majorHAnsi" w:cstheme="majorHAnsi"/>
                <w:bCs/>
                <w:color w:val="auto"/>
                <w:sz w:val="24"/>
                <w:szCs w:val="24"/>
              </w:rPr>
              <w:t>landscape</w:t>
            </w:r>
            <w:r w:rsidR="00F60237">
              <w:rPr>
                <w:rFonts w:asciiTheme="majorHAnsi" w:hAnsiTheme="majorHAnsi" w:cstheme="majorHAnsi"/>
                <w:bCs/>
                <w:color w:val="auto"/>
                <w:sz w:val="24"/>
                <w:szCs w:val="24"/>
              </w:rPr>
              <w:t>;</w:t>
            </w:r>
            <w:r w:rsidR="00EC6B79" w:rsidRPr="00867D5F">
              <w:rPr>
                <w:rFonts w:asciiTheme="majorHAnsi" w:hAnsiTheme="majorHAnsi" w:cstheme="majorHAnsi"/>
                <w:bCs/>
                <w:color w:val="auto"/>
                <w:sz w:val="24"/>
                <w:szCs w:val="24"/>
              </w:rPr>
              <w:t xml:space="preserve"> leverage technology to streamline operations</w:t>
            </w:r>
            <w:r w:rsidR="00F60237">
              <w:rPr>
                <w:rFonts w:asciiTheme="majorHAnsi" w:hAnsiTheme="majorHAnsi" w:cstheme="majorHAnsi"/>
                <w:bCs/>
                <w:color w:val="auto"/>
                <w:sz w:val="24"/>
                <w:szCs w:val="24"/>
              </w:rPr>
              <w:t>;</w:t>
            </w:r>
            <w:r w:rsidR="00EC6B79" w:rsidRPr="00867D5F">
              <w:rPr>
                <w:rFonts w:asciiTheme="majorHAnsi" w:hAnsiTheme="majorHAnsi" w:cstheme="majorHAnsi"/>
                <w:bCs/>
                <w:color w:val="auto"/>
                <w:sz w:val="24"/>
                <w:szCs w:val="24"/>
              </w:rPr>
              <w:t xml:space="preserve"> improve client experiences</w:t>
            </w:r>
            <w:r w:rsidR="00FF543A" w:rsidRPr="00867D5F">
              <w:rPr>
                <w:rFonts w:asciiTheme="majorHAnsi" w:hAnsiTheme="majorHAnsi" w:cstheme="majorHAnsi"/>
                <w:bCs/>
                <w:color w:val="auto"/>
                <w:sz w:val="24"/>
                <w:szCs w:val="24"/>
              </w:rPr>
              <w:t xml:space="preserve"> and expand our digital </w:t>
            </w:r>
            <w:r w:rsidR="005C4E49" w:rsidRPr="00867D5F">
              <w:rPr>
                <w:rFonts w:asciiTheme="majorHAnsi" w:hAnsiTheme="majorHAnsi" w:cstheme="majorHAnsi"/>
                <w:bCs/>
                <w:color w:val="auto"/>
                <w:sz w:val="24"/>
                <w:szCs w:val="24"/>
              </w:rPr>
              <w:t>services</w:t>
            </w:r>
            <w:r w:rsidR="00FF543A" w:rsidRPr="00867D5F">
              <w:rPr>
                <w:rFonts w:asciiTheme="majorHAnsi" w:hAnsiTheme="majorHAnsi" w:cstheme="majorHAnsi"/>
                <w:bCs/>
                <w:color w:val="auto"/>
                <w:sz w:val="24"/>
                <w:szCs w:val="24"/>
              </w:rPr>
              <w:t xml:space="preserve"> including </w:t>
            </w:r>
            <w:r w:rsidR="00CE6A5E" w:rsidRPr="00867D5F">
              <w:rPr>
                <w:rFonts w:asciiTheme="majorHAnsi" w:hAnsiTheme="majorHAnsi" w:cstheme="majorHAnsi"/>
                <w:bCs/>
                <w:color w:val="auto"/>
                <w:sz w:val="24"/>
                <w:szCs w:val="24"/>
              </w:rPr>
              <w:t>chatbots, video conferencing with clients</w:t>
            </w:r>
            <w:r w:rsidR="005C4E49" w:rsidRPr="00867D5F">
              <w:rPr>
                <w:rFonts w:asciiTheme="majorHAnsi" w:hAnsiTheme="majorHAnsi" w:cstheme="majorHAnsi"/>
                <w:bCs/>
                <w:color w:val="auto"/>
                <w:sz w:val="24"/>
                <w:szCs w:val="24"/>
              </w:rPr>
              <w:t xml:space="preserve"> and live chat.</w:t>
            </w:r>
            <w:r w:rsidR="009A5989" w:rsidRPr="00867D5F">
              <w:rPr>
                <w:rFonts w:asciiTheme="majorHAnsi" w:hAnsiTheme="majorHAnsi" w:cstheme="majorHAnsi"/>
                <w:bCs/>
                <w:color w:val="auto"/>
                <w:sz w:val="24"/>
                <w:szCs w:val="24"/>
              </w:rPr>
              <w:t xml:space="preserve"> </w:t>
            </w:r>
            <w:r w:rsidR="000A015B" w:rsidRPr="00867D5F">
              <w:rPr>
                <w:rFonts w:asciiTheme="majorHAnsi" w:hAnsiTheme="majorHAnsi" w:cstheme="majorHAnsi"/>
                <w:bCs/>
                <w:color w:val="auto"/>
                <w:sz w:val="24"/>
                <w:szCs w:val="24"/>
              </w:rPr>
              <w:t xml:space="preserve"> </w:t>
            </w:r>
          </w:p>
          <w:p w14:paraId="79972B4F" w14:textId="77777777" w:rsidR="00016FDB" w:rsidRPr="00867D5F" w:rsidRDefault="00016FDB" w:rsidP="00016FDB">
            <w:pPr>
              <w:pStyle w:val="Content"/>
              <w:rPr>
                <w:rFonts w:asciiTheme="majorHAnsi" w:hAnsiTheme="majorHAnsi" w:cstheme="majorHAnsi"/>
                <w:bCs/>
                <w:color w:val="auto"/>
                <w:sz w:val="24"/>
                <w:szCs w:val="24"/>
              </w:rPr>
            </w:pPr>
          </w:p>
          <w:p w14:paraId="56593493" w14:textId="4E03754C" w:rsidR="003B1583" w:rsidRDefault="004B737E" w:rsidP="009A4B5D">
            <w:pPr>
              <w:pStyle w:val="Content"/>
              <w:rPr>
                <w:rFonts w:asciiTheme="majorHAnsi" w:hAnsiTheme="majorHAnsi" w:cstheme="majorHAnsi"/>
                <w:bCs/>
                <w:color w:val="auto"/>
                <w:sz w:val="24"/>
                <w:szCs w:val="24"/>
              </w:rPr>
            </w:pPr>
            <w:r w:rsidRPr="00867D5F">
              <w:rPr>
                <w:rFonts w:asciiTheme="majorHAnsi" w:hAnsiTheme="majorHAnsi" w:cstheme="majorHAnsi"/>
                <w:bCs/>
                <w:color w:val="auto"/>
                <w:sz w:val="24"/>
                <w:szCs w:val="24"/>
              </w:rPr>
              <w:t>We</w:t>
            </w:r>
            <w:r w:rsidR="00A62C22" w:rsidRPr="00867D5F">
              <w:rPr>
                <w:rFonts w:asciiTheme="majorHAnsi" w:hAnsiTheme="majorHAnsi" w:cstheme="majorHAnsi"/>
                <w:bCs/>
                <w:color w:val="auto"/>
                <w:sz w:val="24"/>
                <w:szCs w:val="24"/>
              </w:rPr>
              <w:t xml:space="preserve"> are delighted with how staff and management have performed during this financial year</w:t>
            </w:r>
            <w:r w:rsidR="005C4E49" w:rsidRPr="00867D5F">
              <w:rPr>
                <w:rFonts w:asciiTheme="majorHAnsi" w:hAnsiTheme="majorHAnsi" w:cstheme="majorHAnsi"/>
                <w:bCs/>
                <w:color w:val="auto"/>
                <w:sz w:val="24"/>
                <w:szCs w:val="24"/>
              </w:rPr>
              <w:t xml:space="preserve"> and are enthused with the direction we are going in</w:t>
            </w:r>
            <w:r w:rsidR="00654AA0">
              <w:rPr>
                <w:rFonts w:asciiTheme="majorHAnsi" w:hAnsiTheme="majorHAnsi" w:cstheme="majorHAnsi"/>
                <w:bCs/>
                <w:color w:val="auto"/>
                <w:sz w:val="24"/>
                <w:szCs w:val="24"/>
              </w:rPr>
              <w:t xml:space="preserve"> for the year ahead</w:t>
            </w:r>
            <w:r w:rsidR="00A62C22" w:rsidRPr="00867D5F">
              <w:rPr>
                <w:rFonts w:asciiTheme="majorHAnsi" w:hAnsiTheme="majorHAnsi" w:cstheme="majorHAnsi"/>
                <w:bCs/>
                <w:color w:val="auto"/>
                <w:sz w:val="24"/>
                <w:szCs w:val="24"/>
              </w:rPr>
              <w:t>.</w:t>
            </w:r>
          </w:p>
          <w:p w14:paraId="1BC8BCD4" w14:textId="77777777" w:rsidR="0060022A" w:rsidRDefault="0060022A" w:rsidP="009A4B5D">
            <w:pPr>
              <w:pStyle w:val="Content"/>
              <w:rPr>
                <w:rFonts w:asciiTheme="majorHAnsi" w:hAnsiTheme="majorHAnsi" w:cstheme="majorHAnsi"/>
                <w:bCs/>
                <w:color w:val="auto"/>
                <w:sz w:val="24"/>
                <w:szCs w:val="24"/>
              </w:rPr>
            </w:pPr>
          </w:p>
          <w:p w14:paraId="602AB1A5" w14:textId="77777777" w:rsidR="0060022A" w:rsidRDefault="0060022A" w:rsidP="009A4B5D">
            <w:pPr>
              <w:pStyle w:val="Content"/>
              <w:rPr>
                <w:rFonts w:asciiTheme="majorHAnsi" w:hAnsiTheme="majorHAnsi" w:cstheme="majorHAnsi"/>
                <w:bCs/>
                <w:color w:val="auto"/>
                <w:sz w:val="24"/>
                <w:szCs w:val="24"/>
              </w:rPr>
            </w:pPr>
          </w:p>
          <w:p w14:paraId="22959628" w14:textId="77777777" w:rsidR="0060022A" w:rsidRDefault="0060022A" w:rsidP="009A4B5D">
            <w:pPr>
              <w:pStyle w:val="Content"/>
              <w:rPr>
                <w:rFonts w:asciiTheme="majorHAnsi" w:hAnsiTheme="majorHAnsi" w:cstheme="majorHAnsi"/>
                <w:bCs/>
                <w:color w:val="auto"/>
                <w:sz w:val="24"/>
                <w:szCs w:val="24"/>
              </w:rPr>
            </w:pPr>
          </w:p>
          <w:p w14:paraId="39C7BF23" w14:textId="77777777" w:rsidR="0060022A" w:rsidRDefault="0060022A" w:rsidP="009A4B5D">
            <w:pPr>
              <w:pStyle w:val="Content"/>
              <w:rPr>
                <w:rFonts w:asciiTheme="majorHAnsi" w:hAnsiTheme="majorHAnsi" w:cstheme="majorHAnsi"/>
                <w:bCs/>
                <w:color w:val="auto"/>
                <w:sz w:val="24"/>
                <w:szCs w:val="24"/>
              </w:rPr>
            </w:pPr>
          </w:p>
          <w:p w14:paraId="78E8B390" w14:textId="77777777" w:rsidR="0060022A" w:rsidRDefault="0060022A" w:rsidP="009A4B5D">
            <w:pPr>
              <w:pStyle w:val="Content"/>
              <w:rPr>
                <w:rFonts w:asciiTheme="majorHAnsi" w:hAnsiTheme="majorHAnsi" w:cstheme="majorHAnsi"/>
                <w:bCs/>
                <w:color w:val="auto"/>
                <w:sz w:val="24"/>
                <w:szCs w:val="24"/>
              </w:rPr>
            </w:pPr>
          </w:p>
          <w:p w14:paraId="5F5EB5E4" w14:textId="77777777" w:rsidR="0060022A" w:rsidRDefault="0060022A" w:rsidP="009A4B5D">
            <w:pPr>
              <w:pStyle w:val="Content"/>
              <w:rPr>
                <w:rFonts w:asciiTheme="majorHAnsi" w:hAnsiTheme="majorHAnsi" w:cstheme="majorHAnsi"/>
                <w:bCs/>
                <w:color w:val="auto"/>
                <w:sz w:val="24"/>
                <w:szCs w:val="24"/>
              </w:rPr>
            </w:pPr>
          </w:p>
          <w:p w14:paraId="4E8ADA63" w14:textId="77777777" w:rsidR="0060022A" w:rsidRDefault="0060022A" w:rsidP="009A4B5D">
            <w:pPr>
              <w:pStyle w:val="Content"/>
              <w:rPr>
                <w:rFonts w:asciiTheme="majorHAnsi" w:hAnsiTheme="majorHAnsi" w:cstheme="majorHAnsi"/>
                <w:bCs/>
                <w:color w:val="auto"/>
                <w:sz w:val="24"/>
                <w:szCs w:val="24"/>
              </w:rPr>
            </w:pPr>
          </w:p>
          <w:p w14:paraId="64340D1E" w14:textId="77777777" w:rsidR="0060022A" w:rsidRDefault="0060022A" w:rsidP="009A4B5D">
            <w:pPr>
              <w:pStyle w:val="Content"/>
              <w:rPr>
                <w:rFonts w:asciiTheme="majorHAnsi" w:hAnsiTheme="majorHAnsi" w:cstheme="majorHAnsi"/>
                <w:bCs/>
                <w:color w:val="auto"/>
                <w:sz w:val="24"/>
                <w:szCs w:val="24"/>
              </w:rPr>
            </w:pPr>
          </w:p>
          <w:p w14:paraId="54D1853B" w14:textId="77777777" w:rsidR="0060022A" w:rsidRDefault="0060022A" w:rsidP="009A4B5D">
            <w:pPr>
              <w:pStyle w:val="Content"/>
              <w:rPr>
                <w:rFonts w:asciiTheme="majorHAnsi" w:hAnsiTheme="majorHAnsi" w:cstheme="majorHAnsi"/>
                <w:bCs/>
                <w:color w:val="auto"/>
                <w:sz w:val="24"/>
                <w:szCs w:val="24"/>
              </w:rPr>
            </w:pPr>
          </w:p>
          <w:p w14:paraId="00D44BB1" w14:textId="77777777" w:rsidR="0060022A" w:rsidRDefault="0060022A" w:rsidP="009A4B5D">
            <w:pPr>
              <w:pStyle w:val="Content"/>
              <w:rPr>
                <w:rFonts w:asciiTheme="majorHAnsi" w:hAnsiTheme="majorHAnsi" w:cstheme="majorHAnsi"/>
                <w:bCs/>
                <w:color w:val="auto"/>
                <w:sz w:val="24"/>
                <w:szCs w:val="24"/>
              </w:rPr>
            </w:pPr>
          </w:p>
          <w:p w14:paraId="44B4DF29" w14:textId="136D0EC1" w:rsidR="0060022A" w:rsidRDefault="00F96EB9" w:rsidP="009A4B5D">
            <w:pPr>
              <w:pStyle w:val="Content"/>
              <w:rPr>
                <w:rFonts w:asciiTheme="majorHAnsi" w:hAnsiTheme="majorHAnsi" w:cstheme="majorHAnsi"/>
                <w:bCs/>
                <w:color w:val="auto"/>
                <w:sz w:val="24"/>
                <w:szCs w:val="24"/>
              </w:rPr>
            </w:pPr>
            <w:r>
              <w:rPr>
                <w:noProof/>
              </w:rPr>
              <mc:AlternateContent>
                <mc:Choice Requires="wps">
                  <w:drawing>
                    <wp:anchor distT="0" distB="0" distL="114300" distR="114300" simplePos="0" relativeHeight="251688963" behindDoc="0" locked="0" layoutInCell="1" allowOverlap="1" wp14:anchorId="59DBBE94" wp14:editId="38113E50">
                      <wp:simplePos x="0" y="0"/>
                      <wp:positionH relativeFrom="column">
                        <wp:posOffset>0</wp:posOffset>
                      </wp:positionH>
                      <wp:positionV relativeFrom="paragraph">
                        <wp:posOffset>0</wp:posOffset>
                      </wp:positionV>
                      <wp:extent cx="1828800" cy="1828800"/>
                      <wp:effectExtent l="0" t="0" r="0" b="0"/>
                      <wp:wrapSquare wrapText="bothSides"/>
                      <wp:docPr id="162333030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8D2F20" w14:textId="24E135A6" w:rsidR="00CA419C" w:rsidRDefault="00D642B7" w:rsidP="00F96EB9">
                                  <w:pPr>
                                    <w:pStyle w:val="Content"/>
                                    <w:jc w:val="center"/>
                                    <w:rPr>
                                      <w:rFonts w:asciiTheme="majorHAnsi" w:hAnsiTheme="majorHAnsi" w:cstheme="majorHAnsi"/>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3D89">
                                    <w:rPr>
                                      <w:rFonts w:asciiTheme="majorHAnsi" w:hAnsiTheme="majorHAnsi" w:cstheme="majorHAnsi"/>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“Money Matters because you </w:t>
                                  </w:r>
                                  <w:proofErr w:type="gramStart"/>
                                  <w:r w:rsidR="00654AA0">
                                    <w:rPr>
                                      <w:rFonts w:asciiTheme="majorHAnsi" w:hAnsiTheme="majorHAnsi" w:cstheme="majorHAnsi"/>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3E3D89">
                                    <w:rPr>
                                      <w:rFonts w:asciiTheme="majorHAnsi" w:hAnsiTheme="majorHAnsi" w:cstheme="majorHAnsi"/>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atter</w:t>
                                  </w:r>
                                  <w:r>
                                    <w:rPr>
                                      <w:rFonts w:asciiTheme="majorHAnsi" w:hAnsiTheme="majorHAnsi" w:cstheme="majorHAnsi"/>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DBBE94" id="Text Box 1" o:spid="_x0000_s1028" type="#_x0000_t202" style="position:absolute;margin-left:0;margin-top:0;width:2in;height:2in;z-index:25168896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" filled="f" stroked="f">
                      <v:fill o:detectmouseclick="t"/>
                      <v:textbox style="mso-fit-shape-to-text:t">
                        <w:txbxContent>
                          <w:p w14:paraId="618D2F20" w14:textId="24E135A6" w:rsidR="00CA419C" w:rsidRDefault="00D642B7" w:rsidP="00F96EB9">
                            <w:pPr>
                              <w:pStyle w:val="Content"/>
                              <w:jc w:val="center"/>
                              <w:rPr>
                                <w:rFonts w:asciiTheme="majorHAnsi" w:hAnsiTheme="majorHAnsi" w:cstheme="majorHAnsi"/>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3D89">
                              <w:rPr>
                                <w:rFonts w:asciiTheme="majorHAnsi" w:hAnsiTheme="majorHAnsi" w:cstheme="majorHAnsi"/>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“Money Matters because you </w:t>
                            </w:r>
                            <w:r w:rsidR="00654AA0">
                              <w:rPr>
                                <w:rFonts w:asciiTheme="majorHAnsi" w:hAnsiTheme="majorHAnsi" w:cstheme="majorHAnsi"/>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3E3D89">
                              <w:rPr>
                                <w:rFonts w:asciiTheme="majorHAnsi" w:hAnsiTheme="majorHAnsi" w:cstheme="majorHAnsi"/>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atter</w:t>
                            </w:r>
                            <w:r>
                              <w:rPr>
                                <w:rFonts w:asciiTheme="majorHAnsi" w:hAnsiTheme="majorHAnsi" w:cstheme="majorHAnsi"/>
                                <w:i/>
                                <w:i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square"/>
                    </v:shape>
                  </w:pict>
                </mc:Fallback>
              </mc:AlternateContent>
            </w:r>
          </w:p>
          <w:p w14:paraId="6284C22C" w14:textId="7A0CC75B" w:rsidR="000A605E" w:rsidRPr="00867D5F" w:rsidRDefault="000A605E" w:rsidP="009A4B5D">
            <w:pPr>
              <w:pStyle w:val="Content"/>
              <w:rPr>
                <w:rFonts w:asciiTheme="majorHAnsi" w:hAnsiTheme="majorHAnsi" w:cstheme="majorHAnsi"/>
                <w:bCs/>
                <w:color w:val="auto"/>
                <w:sz w:val="24"/>
                <w:szCs w:val="24"/>
              </w:rPr>
            </w:pPr>
          </w:p>
        </w:tc>
      </w:tr>
      <w:tr w:rsidR="00553055" w:rsidRPr="00DD0EF6" w14:paraId="6284C232" w14:textId="77777777" w:rsidTr="008744C0">
        <w:trPr>
          <w:trHeight w:val="3546"/>
        </w:trPr>
        <w:tc>
          <w:tcPr>
            <w:tcW w:w="6197" w:type="dxa"/>
            <w:tcBorders>
              <w:top w:val="double" w:sz="4" w:space="0" w:color="629DD1" w:themeColor="accent2"/>
            </w:tcBorders>
          </w:tcPr>
          <w:p w14:paraId="6284C231" w14:textId="77777777" w:rsidR="00EA4D14" w:rsidRPr="00DD0EF6" w:rsidRDefault="00EA4D14" w:rsidP="003A5B79">
            <w:pPr>
              <w:tabs>
                <w:tab w:val="left" w:pos="4950"/>
              </w:tabs>
              <w:rPr>
                <w:rFonts w:asciiTheme="majorHAnsi" w:hAnsiTheme="majorHAnsi" w:cstheme="majorHAnsi"/>
                <w:sz w:val="24"/>
                <w:szCs w:val="24"/>
              </w:rPr>
            </w:pPr>
          </w:p>
        </w:tc>
      </w:tr>
      <w:tr w:rsidR="00446646" w:rsidRPr="00DD0EF6" w14:paraId="10F15699" w14:textId="77777777" w:rsidTr="00B5607E">
        <w:trPr>
          <w:trHeight w:val="3546"/>
        </w:trPr>
        <w:tc>
          <w:tcPr>
            <w:tcW w:w="6197" w:type="dxa"/>
          </w:tcPr>
          <w:p w14:paraId="25AA4A4E" w14:textId="77777777" w:rsidR="00446646" w:rsidRPr="00DD0EF6" w:rsidRDefault="00446646" w:rsidP="00A62C22">
            <w:pPr>
              <w:pStyle w:val="Content"/>
              <w:rPr>
                <w:rFonts w:asciiTheme="majorHAnsi" w:hAnsiTheme="majorHAnsi" w:cstheme="majorHAnsi"/>
                <w:sz w:val="24"/>
                <w:szCs w:val="24"/>
              </w:rPr>
            </w:pPr>
          </w:p>
        </w:tc>
      </w:tr>
    </w:tbl>
    <w:p w14:paraId="6284C233" w14:textId="77777777" w:rsidR="0087605E" w:rsidRPr="00DD0EF6" w:rsidRDefault="0087605E" w:rsidP="00DF027C">
      <w:pPr>
        <w:rPr>
          <w:rFonts w:asciiTheme="majorHAnsi" w:hAnsiTheme="majorHAnsi" w:cstheme="majorHAnsi"/>
          <w:sz w:val="24"/>
          <w:szCs w:val="24"/>
        </w:rPr>
      </w:pPr>
    </w:p>
    <w:sectPr w:rsidR="0087605E" w:rsidRPr="00DD0EF6" w:rsidSect="0046334F">
      <w:headerReference w:type="default" r:id="rId58"/>
      <w:footerReference w:type="default" r:id="rId59"/>
      <w:pgSz w:w="12240" w:h="15840"/>
      <w:pgMar w:top="720" w:right="1152" w:bottom="720" w:left="1152" w:header="0" w:footer="288"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42CFE" w14:textId="77777777" w:rsidR="006C1AA9" w:rsidRDefault="006C1AA9">
      <w:r>
        <w:separator/>
      </w:r>
    </w:p>
    <w:p w14:paraId="5ACEB123" w14:textId="77777777" w:rsidR="006C1AA9" w:rsidRDefault="006C1AA9"/>
  </w:endnote>
  <w:endnote w:type="continuationSeparator" w:id="0">
    <w:p w14:paraId="165731F3" w14:textId="77777777" w:rsidR="006C1AA9" w:rsidRDefault="006C1AA9">
      <w:r>
        <w:continuationSeparator/>
      </w:r>
    </w:p>
    <w:p w14:paraId="2A23E2D0" w14:textId="77777777" w:rsidR="006C1AA9" w:rsidRDefault="006C1AA9"/>
  </w:endnote>
  <w:endnote w:type="continuationNotice" w:id="1">
    <w:p w14:paraId="322F8300" w14:textId="77777777" w:rsidR="006C1AA9" w:rsidRDefault="006C1A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6284C24B" w14:textId="77777777" w:rsidR="00DF027C" w:rsidRDefault="00DF027C">
        <w:pPr>
          <w:pStyle w:val="Footer"/>
          <w:jc w:val="center"/>
        </w:pPr>
        <w:r>
          <w:fldChar w:fldCharType="begin"/>
        </w:r>
        <w:r>
          <w:instrText xml:space="preserve"> PAGE   \* MERGEFORMAT </w:instrText>
        </w:r>
        <w:r>
          <w:fldChar w:fldCharType="separate"/>
        </w:r>
        <w:r w:rsidR="0082242B">
          <w:rPr>
            <w:noProof/>
          </w:rPr>
          <w:t>3</w:t>
        </w:r>
        <w:r>
          <w:rPr>
            <w:noProof/>
          </w:rPr>
          <w:fldChar w:fldCharType="end"/>
        </w:r>
      </w:p>
    </w:sdtContent>
  </w:sdt>
  <w:p w14:paraId="6284C24C"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7C3AB" w14:textId="77777777" w:rsidR="006C1AA9" w:rsidRDefault="006C1AA9">
      <w:r>
        <w:separator/>
      </w:r>
    </w:p>
    <w:p w14:paraId="62CA7E84" w14:textId="77777777" w:rsidR="006C1AA9" w:rsidRDefault="006C1AA9"/>
  </w:footnote>
  <w:footnote w:type="continuationSeparator" w:id="0">
    <w:p w14:paraId="613C196A" w14:textId="77777777" w:rsidR="006C1AA9" w:rsidRDefault="006C1AA9">
      <w:r>
        <w:continuationSeparator/>
      </w:r>
    </w:p>
    <w:p w14:paraId="59A7E594" w14:textId="77777777" w:rsidR="006C1AA9" w:rsidRDefault="006C1AA9"/>
  </w:footnote>
  <w:footnote w:type="continuationNotice" w:id="1">
    <w:p w14:paraId="5CD14F3B" w14:textId="77777777" w:rsidR="006C1AA9" w:rsidRDefault="006C1AA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242852" w:themeColor="text2"/>
        <w:left w:val="single" w:sz="36" w:space="0" w:color="242852" w:themeColor="text2"/>
        <w:bottom w:val="single" w:sz="36" w:space="0" w:color="242852" w:themeColor="text2"/>
        <w:right w:val="single" w:sz="36" w:space="0" w:color="242852" w:themeColor="text2"/>
        <w:insideH w:val="single" w:sz="36" w:space="0" w:color="242852" w:themeColor="text2"/>
        <w:insideV w:val="single" w:sz="36" w:space="0" w:color="242852" w:themeColor="text2"/>
      </w:tblBorders>
      <w:tblLook w:val="0000" w:firstRow="0" w:lastRow="0" w:firstColumn="0" w:lastColumn="0" w:noHBand="0" w:noVBand="0"/>
    </w:tblPr>
    <w:tblGrid>
      <w:gridCol w:w="9990"/>
    </w:tblGrid>
    <w:tr w:rsidR="00D077E9" w14:paraId="6284C249" w14:textId="77777777" w:rsidTr="00D077E9">
      <w:trPr>
        <w:trHeight w:val="978"/>
      </w:trPr>
      <w:tc>
        <w:tcPr>
          <w:tcW w:w="9990" w:type="dxa"/>
          <w:tcBorders>
            <w:top w:val="nil"/>
            <w:left w:val="nil"/>
            <w:bottom w:val="single" w:sz="36" w:space="0" w:color="297FD5" w:themeColor="accent3"/>
            <w:right w:val="nil"/>
          </w:tcBorders>
        </w:tcPr>
        <w:p w14:paraId="6284C248" w14:textId="77777777" w:rsidR="00D077E9" w:rsidRDefault="00D077E9">
          <w:pPr>
            <w:pStyle w:val="Header"/>
          </w:pPr>
        </w:p>
      </w:tc>
    </w:tr>
  </w:tbl>
  <w:p w14:paraId="6284C24A"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B7BDB"/>
    <w:multiLevelType w:val="hybridMultilevel"/>
    <w:tmpl w:val="9FB0B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1E7531D"/>
    <w:multiLevelType w:val="hybridMultilevel"/>
    <w:tmpl w:val="AE7C6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34181154">
    <w:abstractNumId w:val="1"/>
  </w:num>
  <w:num w:numId="2" w16cid:durableId="10107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C22"/>
    <w:rsid w:val="0000182B"/>
    <w:rsid w:val="00016FDB"/>
    <w:rsid w:val="0002482E"/>
    <w:rsid w:val="000271EB"/>
    <w:rsid w:val="00036737"/>
    <w:rsid w:val="00045CA5"/>
    <w:rsid w:val="00050324"/>
    <w:rsid w:val="000528EC"/>
    <w:rsid w:val="000631E7"/>
    <w:rsid w:val="00070CF7"/>
    <w:rsid w:val="00076C4C"/>
    <w:rsid w:val="000A0150"/>
    <w:rsid w:val="000A015B"/>
    <w:rsid w:val="000A1795"/>
    <w:rsid w:val="000A507D"/>
    <w:rsid w:val="000A605E"/>
    <w:rsid w:val="000E63C9"/>
    <w:rsid w:val="000E799F"/>
    <w:rsid w:val="000F1D55"/>
    <w:rsid w:val="000F21A8"/>
    <w:rsid w:val="0010045E"/>
    <w:rsid w:val="001112B0"/>
    <w:rsid w:val="0012063D"/>
    <w:rsid w:val="00120AD6"/>
    <w:rsid w:val="00130E9D"/>
    <w:rsid w:val="00131F2A"/>
    <w:rsid w:val="00150A6D"/>
    <w:rsid w:val="00156E7E"/>
    <w:rsid w:val="00160D6D"/>
    <w:rsid w:val="001727E2"/>
    <w:rsid w:val="00185B35"/>
    <w:rsid w:val="0018723D"/>
    <w:rsid w:val="00191443"/>
    <w:rsid w:val="00197583"/>
    <w:rsid w:val="001A1581"/>
    <w:rsid w:val="001A27AD"/>
    <w:rsid w:val="001B07E8"/>
    <w:rsid w:val="001D1408"/>
    <w:rsid w:val="001F297C"/>
    <w:rsid w:val="001F2BC8"/>
    <w:rsid w:val="001F5F6B"/>
    <w:rsid w:val="00203D60"/>
    <w:rsid w:val="00206EA9"/>
    <w:rsid w:val="00210678"/>
    <w:rsid w:val="00221AD3"/>
    <w:rsid w:val="002431FF"/>
    <w:rsid w:val="00243EBC"/>
    <w:rsid w:val="00246A35"/>
    <w:rsid w:val="002526C5"/>
    <w:rsid w:val="00270883"/>
    <w:rsid w:val="00284348"/>
    <w:rsid w:val="002915D4"/>
    <w:rsid w:val="00295703"/>
    <w:rsid w:val="002A1EF6"/>
    <w:rsid w:val="002A6EB4"/>
    <w:rsid w:val="002E164F"/>
    <w:rsid w:val="002E67D2"/>
    <w:rsid w:val="002E780D"/>
    <w:rsid w:val="002E7B6F"/>
    <w:rsid w:val="002F51F5"/>
    <w:rsid w:val="003019F0"/>
    <w:rsid w:val="00305437"/>
    <w:rsid w:val="00312137"/>
    <w:rsid w:val="00317243"/>
    <w:rsid w:val="00321E1B"/>
    <w:rsid w:val="0032629B"/>
    <w:rsid w:val="00330359"/>
    <w:rsid w:val="00335EE2"/>
    <w:rsid w:val="0033762F"/>
    <w:rsid w:val="0034137B"/>
    <w:rsid w:val="00366C7E"/>
    <w:rsid w:val="00374DC1"/>
    <w:rsid w:val="00376C79"/>
    <w:rsid w:val="00384EA3"/>
    <w:rsid w:val="003A39A1"/>
    <w:rsid w:val="003A5B79"/>
    <w:rsid w:val="003B1583"/>
    <w:rsid w:val="003C2191"/>
    <w:rsid w:val="003C4C52"/>
    <w:rsid w:val="003C79BA"/>
    <w:rsid w:val="003D3863"/>
    <w:rsid w:val="003D39E2"/>
    <w:rsid w:val="003E3D89"/>
    <w:rsid w:val="003E64A7"/>
    <w:rsid w:val="003F71B1"/>
    <w:rsid w:val="00401D77"/>
    <w:rsid w:val="004110DE"/>
    <w:rsid w:val="004151D0"/>
    <w:rsid w:val="00437FFD"/>
    <w:rsid w:val="0044085A"/>
    <w:rsid w:val="00446646"/>
    <w:rsid w:val="00451E40"/>
    <w:rsid w:val="00452868"/>
    <w:rsid w:val="004628A1"/>
    <w:rsid w:val="0046334F"/>
    <w:rsid w:val="00463966"/>
    <w:rsid w:val="00464C27"/>
    <w:rsid w:val="004717E5"/>
    <w:rsid w:val="00472C77"/>
    <w:rsid w:val="00483209"/>
    <w:rsid w:val="00483442"/>
    <w:rsid w:val="00490D7D"/>
    <w:rsid w:val="00492B99"/>
    <w:rsid w:val="00494937"/>
    <w:rsid w:val="004A3331"/>
    <w:rsid w:val="004B21A5"/>
    <w:rsid w:val="004B3B7D"/>
    <w:rsid w:val="004B737E"/>
    <w:rsid w:val="004E2E31"/>
    <w:rsid w:val="004E5CDC"/>
    <w:rsid w:val="004F1C8C"/>
    <w:rsid w:val="005037F0"/>
    <w:rsid w:val="00512251"/>
    <w:rsid w:val="00514E21"/>
    <w:rsid w:val="00516A86"/>
    <w:rsid w:val="005258AB"/>
    <w:rsid w:val="00525D0C"/>
    <w:rsid w:val="005275F6"/>
    <w:rsid w:val="0054017B"/>
    <w:rsid w:val="00553055"/>
    <w:rsid w:val="00553C01"/>
    <w:rsid w:val="005546A5"/>
    <w:rsid w:val="00563E79"/>
    <w:rsid w:val="005645D3"/>
    <w:rsid w:val="00572102"/>
    <w:rsid w:val="00575E07"/>
    <w:rsid w:val="00584449"/>
    <w:rsid w:val="005850EF"/>
    <w:rsid w:val="00590322"/>
    <w:rsid w:val="00595611"/>
    <w:rsid w:val="005B36C9"/>
    <w:rsid w:val="005C4E49"/>
    <w:rsid w:val="005C621D"/>
    <w:rsid w:val="005D06A4"/>
    <w:rsid w:val="005D07E4"/>
    <w:rsid w:val="005D3612"/>
    <w:rsid w:val="005D3C76"/>
    <w:rsid w:val="005E0909"/>
    <w:rsid w:val="005E27F9"/>
    <w:rsid w:val="005F1BB0"/>
    <w:rsid w:val="0060022A"/>
    <w:rsid w:val="00604667"/>
    <w:rsid w:val="006056DE"/>
    <w:rsid w:val="006117CE"/>
    <w:rsid w:val="00625D4A"/>
    <w:rsid w:val="006359E9"/>
    <w:rsid w:val="00647720"/>
    <w:rsid w:val="00650E91"/>
    <w:rsid w:val="00654AA0"/>
    <w:rsid w:val="00656C4D"/>
    <w:rsid w:val="00665474"/>
    <w:rsid w:val="00685136"/>
    <w:rsid w:val="0068634A"/>
    <w:rsid w:val="00691B98"/>
    <w:rsid w:val="00692EB4"/>
    <w:rsid w:val="0069383A"/>
    <w:rsid w:val="00695596"/>
    <w:rsid w:val="006A7D82"/>
    <w:rsid w:val="006C0E90"/>
    <w:rsid w:val="006C1AA9"/>
    <w:rsid w:val="006D2134"/>
    <w:rsid w:val="006D55A8"/>
    <w:rsid w:val="006E165D"/>
    <w:rsid w:val="006E5716"/>
    <w:rsid w:val="006F0C24"/>
    <w:rsid w:val="006F6E90"/>
    <w:rsid w:val="007302B3"/>
    <w:rsid w:val="00730733"/>
    <w:rsid w:val="00730E3A"/>
    <w:rsid w:val="00736AAF"/>
    <w:rsid w:val="007531E9"/>
    <w:rsid w:val="0076061B"/>
    <w:rsid w:val="00765B2A"/>
    <w:rsid w:val="00774C1D"/>
    <w:rsid w:val="00774FB8"/>
    <w:rsid w:val="00783A34"/>
    <w:rsid w:val="00783F59"/>
    <w:rsid w:val="007A1F01"/>
    <w:rsid w:val="007A4B88"/>
    <w:rsid w:val="007A5E65"/>
    <w:rsid w:val="007C4BC5"/>
    <w:rsid w:val="007C6B52"/>
    <w:rsid w:val="007D16C5"/>
    <w:rsid w:val="007D3BF2"/>
    <w:rsid w:val="00800A9D"/>
    <w:rsid w:val="00807221"/>
    <w:rsid w:val="00814CFF"/>
    <w:rsid w:val="008222B4"/>
    <w:rsid w:val="0082242B"/>
    <w:rsid w:val="0083617F"/>
    <w:rsid w:val="0083723C"/>
    <w:rsid w:val="0084002A"/>
    <w:rsid w:val="00845690"/>
    <w:rsid w:val="008535FC"/>
    <w:rsid w:val="00862FE4"/>
    <w:rsid w:val="0086389A"/>
    <w:rsid w:val="00867D5F"/>
    <w:rsid w:val="008744C0"/>
    <w:rsid w:val="0087605E"/>
    <w:rsid w:val="00880694"/>
    <w:rsid w:val="00884741"/>
    <w:rsid w:val="008940FD"/>
    <w:rsid w:val="008A300D"/>
    <w:rsid w:val="008B13BA"/>
    <w:rsid w:val="008B1FEE"/>
    <w:rsid w:val="008E6623"/>
    <w:rsid w:val="00903C32"/>
    <w:rsid w:val="009050CB"/>
    <w:rsid w:val="00912EC7"/>
    <w:rsid w:val="00916B16"/>
    <w:rsid w:val="009173B9"/>
    <w:rsid w:val="0093335D"/>
    <w:rsid w:val="00933B9A"/>
    <w:rsid w:val="0093613E"/>
    <w:rsid w:val="00943026"/>
    <w:rsid w:val="0094415C"/>
    <w:rsid w:val="00945708"/>
    <w:rsid w:val="00947CBA"/>
    <w:rsid w:val="00966B81"/>
    <w:rsid w:val="00972153"/>
    <w:rsid w:val="0098026F"/>
    <w:rsid w:val="009820D8"/>
    <w:rsid w:val="0098650C"/>
    <w:rsid w:val="009A4B5D"/>
    <w:rsid w:val="009A5989"/>
    <w:rsid w:val="009B2449"/>
    <w:rsid w:val="009C34A5"/>
    <w:rsid w:val="009C7720"/>
    <w:rsid w:val="009E1201"/>
    <w:rsid w:val="009E2B87"/>
    <w:rsid w:val="009E5AA7"/>
    <w:rsid w:val="009F19BD"/>
    <w:rsid w:val="009F441E"/>
    <w:rsid w:val="009F4E38"/>
    <w:rsid w:val="00A233C7"/>
    <w:rsid w:val="00A23AFA"/>
    <w:rsid w:val="00A31B3E"/>
    <w:rsid w:val="00A36274"/>
    <w:rsid w:val="00A45328"/>
    <w:rsid w:val="00A457B1"/>
    <w:rsid w:val="00A532F3"/>
    <w:rsid w:val="00A62C22"/>
    <w:rsid w:val="00A66390"/>
    <w:rsid w:val="00A66B03"/>
    <w:rsid w:val="00A7008B"/>
    <w:rsid w:val="00A7480A"/>
    <w:rsid w:val="00A8489E"/>
    <w:rsid w:val="00A87481"/>
    <w:rsid w:val="00A939F6"/>
    <w:rsid w:val="00AA1DEE"/>
    <w:rsid w:val="00AB0095"/>
    <w:rsid w:val="00AB6D0A"/>
    <w:rsid w:val="00AC29F3"/>
    <w:rsid w:val="00AE2934"/>
    <w:rsid w:val="00AE5C2B"/>
    <w:rsid w:val="00AE6AAD"/>
    <w:rsid w:val="00AF3BC5"/>
    <w:rsid w:val="00AF3E75"/>
    <w:rsid w:val="00B0559E"/>
    <w:rsid w:val="00B21626"/>
    <w:rsid w:val="00B218C5"/>
    <w:rsid w:val="00B231E5"/>
    <w:rsid w:val="00B309A8"/>
    <w:rsid w:val="00B5607E"/>
    <w:rsid w:val="00B844BB"/>
    <w:rsid w:val="00B95BC0"/>
    <w:rsid w:val="00BB3DDA"/>
    <w:rsid w:val="00BB4E59"/>
    <w:rsid w:val="00BC0693"/>
    <w:rsid w:val="00BC1811"/>
    <w:rsid w:val="00BC4E17"/>
    <w:rsid w:val="00BC52BF"/>
    <w:rsid w:val="00BD7785"/>
    <w:rsid w:val="00BF000C"/>
    <w:rsid w:val="00BF5427"/>
    <w:rsid w:val="00C02B87"/>
    <w:rsid w:val="00C2423B"/>
    <w:rsid w:val="00C248F9"/>
    <w:rsid w:val="00C37CA6"/>
    <w:rsid w:val="00C4086D"/>
    <w:rsid w:val="00C43496"/>
    <w:rsid w:val="00C51DB7"/>
    <w:rsid w:val="00C575A6"/>
    <w:rsid w:val="00CA1896"/>
    <w:rsid w:val="00CA3FE7"/>
    <w:rsid w:val="00CA419C"/>
    <w:rsid w:val="00CB55D7"/>
    <w:rsid w:val="00CB5B28"/>
    <w:rsid w:val="00CC51E2"/>
    <w:rsid w:val="00CD5EE2"/>
    <w:rsid w:val="00CD7785"/>
    <w:rsid w:val="00CE2079"/>
    <w:rsid w:val="00CE6A5E"/>
    <w:rsid w:val="00CF2AD1"/>
    <w:rsid w:val="00CF5371"/>
    <w:rsid w:val="00CF7EDB"/>
    <w:rsid w:val="00D0323A"/>
    <w:rsid w:val="00D0559F"/>
    <w:rsid w:val="00D067EF"/>
    <w:rsid w:val="00D077E9"/>
    <w:rsid w:val="00D168AB"/>
    <w:rsid w:val="00D25C13"/>
    <w:rsid w:val="00D27FD5"/>
    <w:rsid w:val="00D31303"/>
    <w:rsid w:val="00D4244E"/>
    <w:rsid w:val="00D42CB7"/>
    <w:rsid w:val="00D43A6C"/>
    <w:rsid w:val="00D5181D"/>
    <w:rsid w:val="00D53133"/>
    <w:rsid w:val="00D5413D"/>
    <w:rsid w:val="00D55A47"/>
    <w:rsid w:val="00D570A9"/>
    <w:rsid w:val="00D642B7"/>
    <w:rsid w:val="00D70D02"/>
    <w:rsid w:val="00D72A36"/>
    <w:rsid w:val="00D770C7"/>
    <w:rsid w:val="00D81E08"/>
    <w:rsid w:val="00D83147"/>
    <w:rsid w:val="00D86945"/>
    <w:rsid w:val="00D90290"/>
    <w:rsid w:val="00D92910"/>
    <w:rsid w:val="00DA39D6"/>
    <w:rsid w:val="00DB0438"/>
    <w:rsid w:val="00DC4D7C"/>
    <w:rsid w:val="00DD0C89"/>
    <w:rsid w:val="00DD0EF6"/>
    <w:rsid w:val="00DD152F"/>
    <w:rsid w:val="00DD66E8"/>
    <w:rsid w:val="00DE213F"/>
    <w:rsid w:val="00DF027C"/>
    <w:rsid w:val="00DF48A3"/>
    <w:rsid w:val="00E00A32"/>
    <w:rsid w:val="00E037D4"/>
    <w:rsid w:val="00E22ACD"/>
    <w:rsid w:val="00E238B1"/>
    <w:rsid w:val="00E369C7"/>
    <w:rsid w:val="00E369D4"/>
    <w:rsid w:val="00E40217"/>
    <w:rsid w:val="00E408E1"/>
    <w:rsid w:val="00E46870"/>
    <w:rsid w:val="00E54B2A"/>
    <w:rsid w:val="00E620B0"/>
    <w:rsid w:val="00E81B40"/>
    <w:rsid w:val="00E84E8F"/>
    <w:rsid w:val="00EA4D14"/>
    <w:rsid w:val="00EA7BE2"/>
    <w:rsid w:val="00EB5D3D"/>
    <w:rsid w:val="00EC2173"/>
    <w:rsid w:val="00EC5933"/>
    <w:rsid w:val="00EC6085"/>
    <w:rsid w:val="00EC6B79"/>
    <w:rsid w:val="00EE27FD"/>
    <w:rsid w:val="00EF555B"/>
    <w:rsid w:val="00F027BB"/>
    <w:rsid w:val="00F11DCF"/>
    <w:rsid w:val="00F12685"/>
    <w:rsid w:val="00F162EA"/>
    <w:rsid w:val="00F201C5"/>
    <w:rsid w:val="00F20605"/>
    <w:rsid w:val="00F20E1A"/>
    <w:rsid w:val="00F23CDA"/>
    <w:rsid w:val="00F368E5"/>
    <w:rsid w:val="00F52605"/>
    <w:rsid w:val="00F52D27"/>
    <w:rsid w:val="00F60237"/>
    <w:rsid w:val="00F62BC0"/>
    <w:rsid w:val="00F82A11"/>
    <w:rsid w:val="00F83527"/>
    <w:rsid w:val="00F8536B"/>
    <w:rsid w:val="00F96EB9"/>
    <w:rsid w:val="00FA1E07"/>
    <w:rsid w:val="00FD3DFF"/>
    <w:rsid w:val="00FD583F"/>
    <w:rsid w:val="00FD7488"/>
    <w:rsid w:val="00FF16B4"/>
    <w:rsid w:val="00FF543A"/>
    <w:rsid w:val="00FF63AE"/>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4C1BC"/>
  <w15:docId w15:val="{E55433B7-3DA3-4A29-A47A-4718E0EB1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242852" w:themeColor="text2"/>
      <w:sz w:val="28"/>
      <w:szCs w:val="22"/>
      <w:lang w:val="en-GB"/>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1B1D3D"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242852"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242852"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1B1D3D"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242852"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242852" w:themeColor="text2"/>
      <w:sz w:val="28"/>
      <w:szCs w:val="22"/>
    </w:rPr>
  </w:style>
  <w:style w:type="character" w:customStyle="1" w:styleId="EmphasisTextChar">
    <w:name w:val="Emphasis Text Char"/>
    <w:basedOn w:val="DefaultParagraphFont"/>
    <w:link w:val="EmphasisText"/>
    <w:rsid w:val="00DF027C"/>
    <w:rPr>
      <w:rFonts w:eastAsiaTheme="minorEastAsia"/>
      <w:b/>
      <w:color w:val="242852" w:themeColor="text2"/>
      <w:sz w:val="28"/>
      <w:szCs w:val="22"/>
    </w:rPr>
  </w:style>
  <w:style w:type="paragraph" w:styleId="NoSpacing">
    <w:name w:val="No Spacing"/>
    <w:link w:val="NoSpacingChar"/>
    <w:uiPriority w:val="1"/>
    <w:qFormat/>
    <w:rsid w:val="00A62C22"/>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A62C22"/>
    <w:rPr>
      <w:rFonts w:eastAsiaTheme="minorEastAsia"/>
      <w:sz w:val="22"/>
      <w:szCs w:val="22"/>
    </w:rPr>
  </w:style>
  <w:style w:type="paragraph" w:styleId="ListParagraph">
    <w:name w:val="List Paragraph"/>
    <w:basedOn w:val="Normal"/>
    <w:uiPriority w:val="34"/>
    <w:qFormat/>
    <w:rsid w:val="002431FF"/>
    <w:pPr>
      <w:spacing w:after="160" w:line="256" w:lineRule="auto"/>
      <w:ind w:left="720"/>
      <w:contextualSpacing/>
    </w:pPr>
    <w:rPr>
      <w:rFonts w:eastAsiaTheme="minorHAnsi"/>
      <w:b w:val="0"/>
      <w:color w:val="auto"/>
      <w:sz w:val="22"/>
    </w:rPr>
  </w:style>
  <w:style w:type="table" w:styleId="TableGridLight">
    <w:name w:val="Grid Table Light"/>
    <w:basedOn w:val="TableNormal"/>
    <w:uiPriority w:val="40"/>
    <w:rsid w:val="008744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744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01361">
      <w:bodyDiv w:val="1"/>
      <w:marLeft w:val="0"/>
      <w:marRight w:val="0"/>
      <w:marTop w:val="0"/>
      <w:marBottom w:val="0"/>
      <w:divBdr>
        <w:top w:val="none" w:sz="0" w:space="0" w:color="auto"/>
        <w:left w:val="none" w:sz="0" w:space="0" w:color="auto"/>
        <w:bottom w:val="none" w:sz="0" w:space="0" w:color="auto"/>
        <w:right w:val="none" w:sz="0" w:space="0" w:color="auto"/>
      </w:divBdr>
    </w:div>
    <w:div w:id="1182814053">
      <w:bodyDiv w:val="1"/>
      <w:marLeft w:val="0"/>
      <w:marRight w:val="0"/>
      <w:marTop w:val="0"/>
      <w:marBottom w:val="0"/>
      <w:divBdr>
        <w:top w:val="none" w:sz="0" w:space="0" w:color="auto"/>
        <w:left w:val="none" w:sz="0" w:space="0" w:color="auto"/>
        <w:bottom w:val="none" w:sz="0" w:space="0" w:color="auto"/>
        <w:right w:val="none" w:sz="0" w:space="0" w:color="auto"/>
      </w:divBdr>
    </w:div>
    <w:div w:id="1640501865">
      <w:bodyDiv w:val="1"/>
      <w:marLeft w:val="0"/>
      <w:marRight w:val="0"/>
      <w:marTop w:val="0"/>
      <w:marBottom w:val="0"/>
      <w:divBdr>
        <w:top w:val="none" w:sz="0" w:space="0" w:color="auto"/>
        <w:left w:val="none" w:sz="0" w:space="0" w:color="auto"/>
        <w:bottom w:val="none" w:sz="0" w:space="0" w:color="auto"/>
        <w:right w:val="none" w:sz="0" w:space="0" w:color="auto"/>
      </w:divBdr>
    </w:div>
    <w:div w:id="1742633078">
      <w:bodyDiv w:val="1"/>
      <w:marLeft w:val="0"/>
      <w:marRight w:val="0"/>
      <w:marTop w:val="0"/>
      <w:marBottom w:val="0"/>
      <w:divBdr>
        <w:top w:val="none" w:sz="0" w:space="0" w:color="auto"/>
        <w:left w:val="none" w:sz="0" w:space="0" w:color="auto"/>
        <w:bottom w:val="none" w:sz="0" w:space="0" w:color="auto"/>
        <w:right w:val="none" w:sz="0" w:space="0" w:color="auto"/>
      </w:divBdr>
    </w:div>
    <w:div w:id="184543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Layout" Target="diagrams/layout1.xml"/><Relationship Id="rId26" Type="http://schemas.openxmlformats.org/officeDocument/2006/relationships/image" Target="media/image10.emf"/><Relationship Id="rId39" Type="http://schemas.openxmlformats.org/officeDocument/2006/relationships/image" Target="media/image23.png"/><Relationship Id="rId21" Type="http://schemas.microsoft.com/office/2007/relationships/diagramDrawing" Target="diagrams/drawing1.xml"/><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gi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6.jpeg"/><Relationship Id="rId58"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glossaryDocument" Target="glossary/document.xml"/><Relationship Id="rId19" Type="http://schemas.openxmlformats.org/officeDocument/2006/relationships/diagramQuickStyle" Target="diagrams/quickStyle1.xml"/><Relationship Id="rId14" Type="http://schemas.openxmlformats.org/officeDocument/2006/relationships/image" Target="media/image3.jpeg"/><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emf"/><Relationship Id="rId56" Type="http://schemas.openxmlformats.org/officeDocument/2006/relationships/image" Target="media/image39.jpeg"/><Relationship Id="rId8" Type="http://schemas.openxmlformats.org/officeDocument/2006/relationships/settings" Target="setting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diagramData" Target="diagrams/data1.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1.xml"/><Relationship Id="rId20" Type="http://schemas.openxmlformats.org/officeDocument/2006/relationships/diagramColors" Target="diagrams/colors1.xml"/><Relationship Id="rId41" Type="http://schemas.openxmlformats.org/officeDocument/2006/relationships/image" Target="media/image25.jpeg"/><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0.jpeg"/><Relationship Id="rId10" Type="http://schemas.openxmlformats.org/officeDocument/2006/relationships/footnotes" Target="footnotes.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hyperlink" Target="https://www.rawpixel.com/search/energy%20saving"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aldine\AppData\Roaming\Microsoft\Templates\Report%20(Business%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1E39A9-052D-40BD-8360-79E7AC5CFEA8}"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1AFC5031-31D8-49CD-BF09-EF48F9F39644}">
      <dgm:prSet phldrT="[Text]" custT="1"/>
      <dgm:spPr>
        <a:xfrm>
          <a:off x="2464146" y="1188135"/>
          <a:ext cx="1675354" cy="1306360"/>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600">
              <a:solidFill>
                <a:sysClr val="window" lastClr="FFFFFF"/>
              </a:solidFill>
              <a:latin typeface="Calibri"/>
              <a:ea typeface="+mn-ea"/>
              <a:cs typeface="+mn-cs"/>
            </a:rPr>
            <a:t>At risk of Homelessness</a:t>
          </a:r>
        </a:p>
        <a:p>
          <a:pPr>
            <a:buNone/>
          </a:pPr>
          <a:r>
            <a:rPr lang="en-GB" sz="1600">
              <a:solidFill>
                <a:sysClr val="window" lastClr="FFFFFF"/>
              </a:solidFill>
              <a:latin typeface="Calibri"/>
              <a:ea typeface="+mn-ea"/>
              <a:cs typeface="+mn-cs"/>
            </a:rPr>
            <a:t>329</a:t>
          </a:r>
        </a:p>
      </dgm:t>
    </dgm:pt>
    <dgm:pt modelId="{45B04775-F0A9-45C5-9B3B-61D5C54BA036}" type="parTrans" cxnId="{37A1D6DC-A50A-4FD9-B565-E4683D00EB3D}">
      <dgm:prSet/>
      <dgm:spPr/>
      <dgm:t>
        <a:bodyPr/>
        <a:lstStyle/>
        <a:p>
          <a:endParaRPr lang="en-GB" sz="1600"/>
        </a:p>
      </dgm:t>
    </dgm:pt>
    <dgm:pt modelId="{C723603D-5600-439B-BADA-D9000F6BEFA0}" type="sibTrans" cxnId="{37A1D6DC-A50A-4FD9-B565-E4683D00EB3D}">
      <dgm:prSet/>
      <dgm:spPr/>
      <dgm:t>
        <a:bodyPr/>
        <a:lstStyle/>
        <a:p>
          <a:endParaRPr lang="en-GB" sz="1600"/>
        </a:p>
      </dgm:t>
    </dgm:pt>
    <dgm:pt modelId="{23FCB871-A673-4B66-8386-5A6528A59C59}">
      <dgm:prSet phldrT="[Text]" custT="1"/>
      <dgm:spPr>
        <a:xfrm>
          <a:off x="2685846" y="0"/>
          <a:ext cx="1237575" cy="1070648"/>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600">
              <a:solidFill>
                <a:sysClr val="window" lastClr="FFFFFF"/>
              </a:solidFill>
              <a:latin typeface="Calibri"/>
              <a:ea typeface="+mn-ea"/>
              <a:cs typeface="+mn-cs"/>
            </a:rPr>
            <a:t>Incapacity Ben/ESA</a:t>
          </a:r>
        </a:p>
        <a:p>
          <a:pPr>
            <a:buNone/>
          </a:pPr>
          <a:r>
            <a:rPr lang="en-GB" sz="1600">
              <a:solidFill>
                <a:sysClr val="window" lastClr="FFFFFF"/>
              </a:solidFill>
              <a:latin typeface="Calibri"/>
              <a:ea typeface="+mn-ea"/>
              <a:cs typeface="+mn-cs"/>
            </a:rPr>
            <a:t>2,374</a:t>
          </a:r>
        </a:p>
      </dgm:t>
    </dgm:pt>
    <dgm:pt modelId="{60A55BFD-D16C-4E9F-BF72-1588528D216F}" type="parTrans" cxnId="{3E836069-AE3B-49B6-A0BC-08BE363FEE0F}">
      <dgm:prSet/>
      <dgm:spPr/>
      <dgm:t>
        <a:bodyPr/>
        <a:lstStyle/>
        <a:p>
          <a:endParaRPr lang="en-GB" sz="1600"/>
        </a:p>
      </dgm:t>
    </dgm:pt>
    <dgm:pt modelId="{1C56BCEB-71FB-44DA-8308-E6986A63B1A0}" type="sibTrans" cxnId="{3E836069-AE3B-49B6-A0BC-08BE363FEE0F}">
      <dgm:prSet/>
      <dgm:spPr/>
      <dgm:t>
        <a:bodyPr/>
        <a:lstStyle/>
        <a:p>
          <a:endParaRPr lang="en-GB" sz="1600"/>
        </a:p>
      </dgm:t>
    </dgm:pt>
    <dgm:pt modelId="{3F360082-CBCD-4DFA-ADB1-5A3E998E8BB9}">
      <dgm:prSet phldrT="[Text]" custT="1"/>
      <dgm:spPr>
        <a:xfrm>
          <a:off x="3820847" y="658520"/>
          <a:ext cx="1237575" cy="1070648"/>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600">
              <a:solidFill>
                <a:sysClr val="window" lastClr="FFFFFF"/>
              </a:solidFill>
              <a:latin typeface="Calibri"/>
              <a:ea typeface="+mn-ea"/>
              <a:cs typeface="+mn-cs"/>
            </a:rPr>
            <a:t>BME</a:t>
          </a:r>
        </a:p>
        <a:p>
          <a:pPr>
            <a:buNone/>
          </a:pPr>
          <a:r>
            <a:rPr lang="en-GB" sz="1600">
              <a:solidFill>
                <a:sysClr val="window" lastClr="FFFFFF"/>
              </a:solidFill>
              <a:latin typeface="Calibri"/>
              <a:ea typeface="+mn-ea"/>
              <a:cs typeface="+mn-cs"/>
            </a:rPr>
            <a:t>1,628</a:t>
          </a:r>
        </a:p>
      </dgm:t>
    </dgm:pt>
    <dgm:pt modelId="{9FC181FC-BDF4-4DCB-9CE5-3D5658E5EC3B}" type="parTrans" cxnId="{025AF959-8DC9-47B0-B96D-7042F3FB8F15}">
      <dgm:prSet/>
      <dgm:spPr/>
      <dgm:t>
        <a:bodyPr/>
        <a:lstStyle/>
        <a:p>
          <a:endParaRPr lang="en-GB" sz="1600"/>
        </a:p>
      </dgm:t>
    </dgm:pt>
    <dgm:pt modelId="{DBD18236-5411-4F98-AB57-E071911C28BA}" type="sibTrans" cxnId="{025AF959-8DC9-47B0-B96D-7042F3FB8F15}">
      <dgm:prSet/>
      <dgm:spPr/>
      <dgm:t>
        <a:bodyPr/>
        <a:lstStyle/>
        <a:p>
          <a:endParaRPr lang="en-GB" sz="1600"/>
        </a:p>
      </dgm:t>
    </dgm:pt>
    <dgm:pt modelId="{0856E86E-BBB5-4049-975D-2A74FE385556}">
      <dgm:prSet phldrT="[Text]" custT="1"/>
      <dgm:spPr>
        <a:xfrm>
          <a:off x="3820847" y="1953094"/>
          <a:ext cx="1237575" cy="1070648"/>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600">
              <a:solidFill>
                <a:sysClr val="window" lastClr="FFFFFF"/>
              </a:solidFill>
              <a:latin typeface="Calibri"/>
              <a:ea typeface="+mn-ea"/>
              <a:cs typeface="+mn-cs"/>
            </a:rPr>
            <a:t>Over 50's</a:t>
          </a:r>
        </a:p>
        <a:p>
          <a:pPr>
            <a:buNone/>
          </a:pPr>
          <a:r>
            <a:rPr lang="en-GB" sz="1600">
              <a:solidFill>
                <a:sysClr val="window" lastClr="FFFFFF"/>
              </a:solidFill>
              <a:latin typeface="Calibri"/>
              <a:ea typeface="+mn-ea"/>
              <a:cs typeface="+mn-cs"/>
            </a:rPr>
            <a:t>1,639</a:t>
          </a:r>
        </a:p>
      </dgm:t>
    </dgm:pt>
    <dgm:pt modelId="{F5046AFB-48F6-4C15-932F-7F6FD852BFC0}" type="parTrans" cxnId="{70309599-5C2A-48A8-BB6C-5EFE1E1BE38A}">
      <dgm:prSet/>
      <dgm:spPr/>
      <dgm:t>
        <a:bodyPr/>
        <a:lstStyle/>
        <a:p>
          <a:endParaRPr lang="en-GB" sz="1600"/>
        </a:p>
      </dgm:t>
    </dgm:pt>
    <dgm:pt modelId="{6F539D09-9E49-4D25-8419-0F3F681358A2}" type="sibTrans" cxnId="{70309599-5C2A-48A8-BB6C-5EFE1E1BE38A}">
      <dgm:prSet/>
      <dgm:spPr/>
      <dgm:t>
        <a:bodyPr/>
        <a:lstStyle/>
        <a:p>
          <a:endParaRPr lang="en-GB" sz="1600"/>
        </a:p>
      </dgm:t>
    </dgm:pt>
    <dgm:pt modelId="{1081079D-383B-4420-85C7-1F3755AE18C5}">
      <dgm:prSet phldrT="[Text]" custT="1"/>
      <dgm:spPr>
        <a:xfrm>
          <a:off x="2685846" y="2612351"/>
          <a:ext cx="1237575" cy="1070648"/>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600">
              <a:solidFill>
                <a:sysClr val="window" lastClr="FFFFFF"/>
              </a:solidFill>
              <a:latin typeface="Calibri"/>
              <a:ea typeface="+mn-ea"/>
              <a:cs typeface="+mn-cs"/>
            </a:rPr>
            <a:t>Lone Parents</a:t>
          </a:r>
        </a:p>
        <a:p>
          <a:pPr>
            <a:buNone/>
          </a:pPr>
          <a:r>
            <a:rPr lang="en-GB" sz="1600">
              <a:solidFill>
                <a:sysClr val="window" lastClr="FFFFFF"/>
              </a:solidFill>
              <a:latin typeface="Calibri"/>
              <a:ea typeface="+mn-ea"/>
              <a:cs typeface="+mn-cs"/>
            </a:rPr>
            <a:t>1,033</a:t>
          </a:r>
        </a:p>
      </dgm:t>
    </dgm:pt>
    <dgm:pt modelId="{64BBD3AF-EE66-456C-8375-B8951A552992}" type="parTrans" cxnId="{278C5601-ECEA-43DA-8906-4375F980AB8D}">
      <dgm:prSet/>
      <dgm:spPr/>
      <dgm:t>
        <a:bodyPr/>
        <a:lstStyle/>
        <a:p>
          <a:endParaRPr lang="en-GB" sz="1600"/>
        </a:p>
      </dgm:t>
    </dgm:pt>
    <dgm:pt modelId="{95093BF2-E67D-426F-9934-6B692EA96EA7}" type="sibTrans" cxnId="{278C5601-ECEA-43DA-8906-4375F980AB8D}">
      <dgm:prSet/>
      <dgm:spPr/>
      <dgm:t>
        <a:bodyPr/>
        <a:lstStyle/>
        <a:p>
          <a:endParaRPr lang="en-GB" sz="1600"/>
        </a:p>
      </dgm:t>
    </dgm:pt>
    <dgm:pt modelId="{26B1BE3E-E6EA-4D69-91FC-A2FC95493FFB}">
      <dgm:prSet phldrT="[Text]" custT="1"/>
      <dgm:spPr>
        <a:xfrm>
          <a:off x="1545577" y="1953831"/>
          <a:ext cx="1237575" cy="1070648"/>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600">
              <a:solidFill>
                <a:sysClr val="window" lastClr="FFFFFF"/>
              </a:solidFill>
              <a:latin typeface="Calibri"/>
              <a:ea typeface="+mn-ea"/>
              <a:cs typeface="+mn-cs"/>
            </a:rPr>
            <a:t>MCMC</a:t>
          </a:r>
        </a:p>
        <a:p>
          <a:pPr>
            <a:buNone/>
          </a:pPr>
          <a:r>
            <a:rPr lang="en-GB" sz="1600">
              <a:solidFill>
                <a:sysClr val="window" lastClr="FFFFFF"/>
              </a:solidFill>
              <a:latin typeface="Calibri"/>
              <a:ea typeface="+mn-ea"/>
              <a:cs typeface="+mn-cs"/>
            </a:rPr>
            <a:t>15</a:t>
          </a:r>
        </a:p>
      </dgm:t>
    </dgm:pt>
    <dgm:pt modelId="{2B31E81E-FD9D-4102-8D98-AA612F65C03C}" type="parTrans" cxnId="{48546061-13C4-45CC-B9C3-28B57AEB2546}">
      <dgm:prSet/>
      <dgm:spPr/>
      <dgm:t>
        <a:bodyPr/>
        <a:lstStyle/>
        <a:p>
          <a:endParaRPr lang="en-GB" sz="1600"/>
        </a:p>
      </dgm:t>
    </dgm:pt>
    <dgm:pt modelId="{AE009633-D801-43BC-BD01-BF3F60804F39}" type="sibTrans" cxnId="{48546061-13C4-45CC-B9C3-28B57AEB2546}">
      <dgm:prSet/>
      <dgm:spPr/>
      <dgm:t>
        <a:bodyPr/>
        <a:lstStyle/>
        <a:p>
          <a:endParaRPr lang="en-GB" sz="1600"/>
        </a:p>
      </dgm:t>
    </dgm:pt>
    <dgm:pt modelId="{39A04C1C-33C7-486E-8E71-2C9BAF2F0511}">
      <dgm:prSet phldrT="[Text]" custT="1"/>
      <dgm:spPr>
        <a:xfrm>
          <a:off x="1545577" y="657047"/>
          <a:ext cx="1237575" cy="1070648"/>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600">
              <a:solidFill>
                <a:sysClr val="window" lastClr="FFFFFF"/>
              </a:solidFill>
              <a:latin typeface="Calibri"/>
              <a:ea typeface="+mn-ea"/>
              <a:cs typeface="+mn-cs"/>
            </a:rPr>
            <a:t>Disabled</a:t>
          </a:r>
        </a:p>
        <a:p>
          <a:pPr>
            <a:buNone/>
          </a:pPr>
          <a:r>
            <a:rPr lang="en-GB" sz="1600">
              <a:solidFill>
                <a:sysClr val="window" lastClr="FFFFFF"/>
              </a:solidFill>
              <a:latin typeface="Calibri"/>
              <a:ea typeface="+mn-ea"/>
              <a:cs typeface="+mn-cs"/>
            </a:rPr>
            <a:t>3,922</a:t>
          </a:r>
        </a:p>
      </dgm:t>
    </dgm:pt>
    <dgm:pt modelId="{1A8F4A5B-16FB-4D54-B14B-12A82372DEB7}" type="parTrans" cxnId="{033DAA0C-119A-4C58-A4C7-E832CD18FFE2}">
      <dgm:prSet/>
      <dgm:spPr/>
      <dgm:t>
        <a:bodyPr/>
        <a:lstStyle/>
        <a:p>
          <a:endParaRPr lang="en-GB" sz="1600"/>
        </a:p>
      </dgm:t>
    </dgm:pt>
    <dgm:pt modelId="{AB8A5FAC-798F-4183-B340-B3E509A6A665}" type="sibTrans" cxnId="{033DAA0C-119A-4C58-A4C7-E832CD18FFE2}">
      <dgm:prSet/>
      <dgm:spPr/>
      <dgm:t>
        <a:bodyPr/>
        <a:lstStyle/>
        <a:p>
          <a:endParaRPr lang="en-GB" sz="1600"/>
        </a:p>
      </dgm:t>
    </dgm:pt>
    <dgm:pt modelId="{A6CD1554-2FD2-4CC9-9918-59A1CA582644}" type="pres">
      <dgm:prSet presAssocID="{BA1E39A9-052D-40BD-8360-79E7AC5CFEA8}" presName="Name0" presStyleCnt="0">
        <dgm:presLayoutVars>
          <dgm:chMax val="1"/>
          <dgm:chPref val="1"/>
          <dgm:dir/>
          <dgm:animOne val="branch"/>
          <dgm:animLvl val="lvl"/>
        </dgm:presLayoutVars>
      </dgm:prSet>
      <dgm:spPr/>
    </dgm:pt>
    <dgm:pt modelId="{9060FF92-AFE3-4B8E-A1F9-22DF5A687421}" type="pres">
      <dgm:prSet presAssocID="{1AFC5031-31D8-49CD-BF09-EF48F9F39644}" presName="Parent" presStyleLbl="node0" presStyleIdx="0" presStyleCnt="1" custScaleX="110938">
        <dgm:presLayoutVars>
          <dgm:chMax val="6"/>
          <dgm:chPref val="6"/>
        </dgm:presLayoutVars>
      </dgm:prSet>
      <dgm:spPr/>
    </dgm:pt>
    <dgm:pt modelId="{DF8993F7-4508-4C6D-8557-673342E1823E}" type="pres">
      <dgm:prSet presAssocID="{23FCB871-A673-4B66-8386-5A6528A59C59}" presName="Accent1" presStyleCnt="0"/>
      <dgm:spPr/>
    </dgm:pt>
    <dgm:pt modelId="{9CA5D28A-E556-4098-9840-69E777AF3E55}" type="pres">
      <dgm:prSet presAssocID="{23FCB871-A673-4B66-8386-5A6528A59C59}" presName="Accent" presStyleLbl="bgShp" presStyleIdx="0" presStyleCnt="6"/>
      <dgm:spPr/>
    </dgm:pt>
    <dgm:pt modelId="{A50C3AAE-F392-4421-B216-EF1F55C630B9}" type="pres">
      <dgm:prSet presAssocID="{23FCB871-A673-4B66-8386-5A6528A59C59}" presName="Child1" presStyleLbl="node1" presStyleIdx="0" presStyleCnt="6">
        <dgm:presLayoutVars>
          <dgm:chMax val="0"/>
          <dgm:chPref val="0"/>
          <dgm:bulletEnabled val="1"/>
        </dgm:presLayoutVars>
      </dgm:prSet>
      <dgm:spPr/>
    </dgm:pt>
    <dgm:pt modelId="{BB15EF68-D1D4-438A-8878-4AC79CFCF02C}" type="pres">
      <dgm:prSet presAssocID="{3F360082-CBCD-4DFA-ADB1-5A3E998E8BB9}" presName="Accent2" presStyleCnt="0"/>
      <dgm:spPr/>
    </dgm:pt>
    <dgm:pt modelId="{634A825A-7115-410A-978C-62D7D7380859}" type="pres">
      <dgm:prSet presAssocID="{3F360082-CBCD-4DFA-ADB1-5A3E998E8BB9}" presName="Accent" presStyleLbl="bgShp" presStyleIdx="1" presStyleCnt="6"/>
      <dgm:spPr>
        <a:xfrm>
          <a:off x="3492396" y="563130"/>
          <a:ext cx="569783" cy="490943"/>
        </a:xfrm>
        <a:prstGeom prst="hexagon">
          <a:avLst>
            <a:gd name="adj" fmla="val 28900"/>
            <a:gd name="vf" fmla="val 115470"/>
          </a:avLst>
        </a:prstGeom>
        <a:solidFill>
          <a:srgbClr val="4F81BD">
            <a:tint val="40000"/>
            <a:hueOff val="0"/>
            <a:satOff val="0"/>
            <a:lumOff val="0"/>
            <a:alphaOff val="0"/>
          </a:srgbClr>
        </a:solidFill>
        <a:ln>
          <a:noFill/>
        </a:ln>
        <a:effectLst/>
      </dgm:spPr>
    </dgm:pt>
    <dgm:pt modelId="{9FA0E3FE-5B12-4D8F-A6BD-D96FC95A2DA5}" type="pres">
      <dgm:prSet presAssocID="{3F360082-CBCD-4DFA-ADB1-5A3E998E8BB9}" presName="Child2" presStyleLbl="node1" presStyleIdx="1" presStyleCnt="6">
        <dgm:presLayoutVars>
          <dgm:chMax val="0"/>
          <dgm:chPref val="0"/>
          <dgm:bulletEnabled val="1"/>
        </dgm:presLayoutVars>
      </dgm:prSet>
      <dgm:spPr/>
    </dgm:pt>
    <dgm:pt modelId="{4C6C9AA3-1CF7-4345-A1A4-6E680A3B8D52}" type="pres">
      <dgm:prSet presAssocID="{0856E86E-BBB5-4049-975D-2A74FE385556}" presName="Accent3" presStyleCnt="0"/>
      <dgm:spPr/>
    </dgm:pt>
    <dgm:pt modelId="{EDDA1BD1-2C2D-476B-9808-9B12B76CDC6F}" type="pres">
      <dgm:prSet presAssocID="{0856E86E-BBB5-4049-975D-2A74FE385556}" presName="Accent" presStyleLbl="bgShp" presStyleIdx="2" presStyleCnt="6"/>
      <dgm:spPr>
        <a:xfrm>
          <a:off x="4157377" y="1480934"/>
          <a:ext cx="569783" cy="490943"/>
        </a:xfrm>
        <a:prstGeom prst="hexagon">
          <a:avLst>
            <a:gd name="adj" fmla="val 28900"/>
            <a:gd name="vf" fmla="val 115470"/>
          </a:avLst>
        </a:prstGeom>
        <a:solidFill>
          <a:srgbClr val="4F81BD">
            <a:tint val="40000"/>
            <a:hueOff val="0"/>
            <a:satOff val="0"/>
            <a:lumOff val="0"/>
            <a:alphaOff val="0"/>
          </a:srgbClr>
        </a:solidFill>
        <a:ln>
          <a:noFill/>
        </a:ln>
        <a:effectLst/>
      </dgm:spPr>
    </dgm:pt>
    <dgm:pt modelId="{0D0A6194-4E39-4543-8456-100088B93688}" type="pres">
      <dgm:prSet presAssocID="{0856E86E-BBB5-4049-975D-2A74FE385556}" presName="Child3" presStyleLbl="node1" presStyleIdx="2" presStyleCnt="6">
        <dgm:presLayoutVars>
          <dgm:chMax val="0"/>
          <dgm:chPref val="0"/>
          <dgm:bulletEnabled val="1"/>
        </dgm:presLayoutVars>
      </dgm:prSet>
      <dgm:spPr/>
    </dgm:pt>
    <dgm:pt modelId="{291CFF3D-0E72-4EF6-8CE7-F86CC348C546}" type="pres">
      <dgm:prSet presAssocID="{1081079D-383B-4420-85C7-1F3755AE18C5}" presName="Accent4" presStyleCnt="0"/>
      <dgm:spPr/>
    </dgm:pt>
    <dgm:pt modelId="{A44DF6DC-6E8A-4C74-8B9E-F309FF02BDC6}" type="pres">
      <dgm:prSet presAssocID="{1081079D-383B-4420-85C7-1F3755AE18C5}" presName="Accent" presStyleLbl="bgShp" presStyleIdx="3" presStyleCnt="6"/>
      <dgm:spPr>
        <a:xfrm>
          <a:off x="3695438" y="2516962"/>
          <a:ext cx="569783" cy="490943"/>
        </a:xfrm>
        <a:prstGeom prst="hexagon">
          <a:avLst>
            <a:gd name="adj" fmla="val 28900"/>
            <a:gd name="vf" fmla="val 115470"/>
          </a:avLst>
        </a:prstGeom>
        <a:solidFill>
          <a:srgbClr val="4F81BD">
            <a:tint val="40000"/>
            <a:hueOff val="0"/>
            <a:satOff val="0"/>
            <a:lumOff val="0"/>
            <a:alphaOff val="0"/>
          </a:srgbClr>
        </a:solidFill>
        <a:ln>
          <a:noFill/>
        </a:ln>
        <a:effectLst/>
      </dgm:spPr>
    </dgm:pt>
    <dgm:pt modelId="{7D7CAF2A-DC4C-4BDB-9572-F7665379A5E4}" type="pres">
      <dgm:prSet presAssocID="{1081079D-383B-4420-85C7-1F3755AE18C5}" presName="Child4" presStyleLbl="node1" presStyleIdx="3" presStyleCnt="6">
        <dgm:presLayoutVars>
          <dgm:chMax val="0"/>
          <dgm:chPref val="0"/>
          <dgm:bulletEnabled val="1"/>
        </dgm:presLayoutVars>
      </dgm:prSet>
      <dgm:spPr/>
    </dgm:pt>
    <dgm:pt modelId="{A83F0965-2B06-4DCC-BE5A-D6ECC78AE145}" type="pres">
      <dgm:prSet presAssocID="{26B1BE3E-E6EA-4D69-91FC-A2FC95493FFB}" presName="Accent5" presStyleCnt="0"/>
      <dgm:spPr/>
    </dgm:pt>
    <dgm:pt modelId="{E6AF5D4E-1B18-4529-83FE-6DF95B649C55}" type="pres">
      <dgm:prSet presAssocID="{26B1BE3E-E6EA-4D69-91FC-A2FC95493FFB}" presName="Accent" presStyleLbl="bgShp" presStyleIdx="4" presStyleCnt="6"/>
      <dgm:spPr>
        <a:xfrm>
          <a:off x="2549548" y="2624505"/>
          <a:ext cx="569783" cy="490943"/>
        </a:xfrm>
        <a:prstGeom prst="hexagon">
          <a:avLst>
            <a:gd name="adj" fmla="val 28900"/>
            <a:gd name="vf" fmla="val 115470"/>
          </a:avLst>
        </a:prstGeom>
        <a:solidFill>
          <a:srgbClr val="4F81BD">
            <a:tint val="40000"/>
            <a:hueOff val="0"/>
            <a:satOff val="0"/>
            <a:lumOff val="0"/>
            <a:alphaOff val="0"/>
          </a:srgbClr>
        </a:solidFill>
        <a:ln>
          <a:noFill/>
        </a:ln>
        <a:effectLst/>
      </dgm:spPr>
    </dgm:pt>
    <dgm:pt modelId="{85FD88E2-8D30-40F3-8D4E-629E241B0627}" type="pres">
      <dgm:prSet presAssocID="{26B1BE3E-E6EA-4D69-91FC-A2FC95493FFB}" presName="Child5" presStyleLbl="node1" presStyleIdx="4" presStyleCnt="6">
        <dgm:presLayoutVars>
          <dgm:chMax val="0"/>
          <dgm:chPref val="0"/>
          <dgm:bulletEnabled val="1"/>
        </dgm:presLayoutVars>
      </dgm:prSet>
      <dgm:spPr/>
    </dgm:pt>
    <dgm:pt modelId="{70A1F070-1CD8-44BC-B67D-A6DBC3C4A33D}" type="pres">
      <dgm:prSet presAssocID="{39A04C1C-33C7-486E-8E71-2C9BAF2F0511}" presName="Accent6" presStyleCnt="0"/>
      <dgm:spPr/>
    </dgm:pt>
    <dgm:pt modelId="{34937792-F55D-4F68-BBD6-27EFC1CB94E9}" type="pres">
      <dgm:prSet presAssocID="{39A04C1C-33C7-486E-8E71-2C9BAF2F0511}" presName="Accent" presStyleLbl="bgShp" presStyleIdx="5" presStyleCnt="6"/>
      <dgm:spPr>
        <a:xfrm>
          <a:off x="1873677" y="1707070"/>
          <a:ext cx="569783" cy="490943"/>
        </a:xfrm>
        <a:prstGeom prst="hexagon">
          <a:avLst>
            <a:gd name="adj" fmla="val 28900"/>
            <a:gd name="vf" fmla="val 115470"/>
          </a:avLst>
        </a:prstGeom>
        <a:solidFill>
          <a:srgbClr val="4F81BD">
            <a:tint val="40000"/>
            <a:hueOff val="0"/>
            <a:satOff val="0"/>
            <a:lumOff val="0"/>
            <a:alphaOff val="0"/>
          </a:srgbClr>
        </a:solidFill>
        <a:ln>
          <a:noFill/>
        </a:ln>
        <a:effectLst/>
      </dgm:spPr>
    </dgm:pt>
    <dgm:pt modelId="{56BDEFD1-D2F9-4663-A51E-DD6B174BB60F}" type="pres">
      <dgm:prSet presAssocID="{39A04C1C-33C7-486E-8E71-2C9BAF2F0511}" presName="Child6" presStyleLbl="node1" presStyleIdx="5" presStyleCnt="6">
        <dgm:presLayoutVars>
          <dgm:chMax val="0"/>
          <dgm:chPref val="0"/>
          <dgm:bulletEnabled val="1"/>
        </dgm:presLayoutVars>
      </dgm:prSet>
      <dgm:spPr/>
    </dgm:pt>
  </dgm:ptLst>
  <dgm:cxnLst>
    <dgm:cxn modelId="{278C5601-ECEA-43DA-8906-4375F980AB8D}" srcId="{1AFC5031-31D8-49CD-BF09-EF48F9F39644}" destId="{1081079D-383B-4420-85C7-1F3755AE18C5}" srcOrd="3" destOrd="0" parTransId="{64BBD3AF-EE66-456C-8375-B8951A552992}" sibTransId="{95093BF2-E67D-426F-9934-6B692EA96EA7}"/>
    <dgm:cxn modelId="{033DAA0C-119A-4C58-A4C7-E832CD18FFE2}" srcId="{1AFC5031-31D8-49CD-BF09-EF48F9F39644}" destId="{39A04C1C-33C7-486E-8E71-2C9BAF2F0511}" srcOrd="5" destOrd="0" parTransId="{1A8F4A5B-16FB-4D54-B14B-12A82372DEB7}" sibTransId="{AB8A5FAC-798F-4183-B340-B3E509A6A665}"/>
    <dgm:cxn modelId="{73835335-0643-40FC-A183-593EC79D09DC}" type="presOf" srcId="{3F360082-CBCD-4DFA-ADB1-5A3E998E8BB9}" destId="{9FA0E3FE-5B12-4D8F-A6BD-D96FC95A2DA5}" srcOrd="0" destOrd="0" presId="urn:microsoft.com/office/officeart/2011/layout/HexagonRadial"/>
    <dgm:cxn modelId="{48546061-13C4-45CC-B9C3-28B57AEB2546}" srcId="{1AFC5031-31D8-49CD-BF09-EF48F9F39644}" destId="{26B1BE3E-E6EA-4D69-91FC-A2FC95493FFB}" srcOrd="4" destOrd="0" parTransId="{2B31E81E-FD9D-4102-8D98-AA612F65C03C}" sibTransId="{AE009633-D801-43BC-BD01-BF3F60804F39}"/>
    <dgm:cxn modelId="{3E836069-AE3B-49B6-A0BC-08BE363FEE0F}" srcId="{1AFC5031-31D8-49CD-BF09-EF48F9F39644}" destId="{23FCB871-A673-4B66-8386-5A6528A59C59}" srcOrd="0" destOrd="0" parTransId="{60A55BFD-D16C-4E9F-BF72-1588528D216F}" sibTransId="{1C56BCEB-71FB-44DA-8308-E6986A63B1A0}"/>
    <dgm:cxn modelId="{A736B149-971E-4A63-A90E-8631664F3984}" type="presOf" srcId="{23FCB871-A673-4B66-8386-5A6528A59C59}" destId="{A50C3AAE-F392-4421-B216-EF1F55C630B9}" srcOrd="0" destOrd="0" presId="urn:microsoft.com/office/officeart/2011/layout/HexagonRadial"/>
    <dgm:cxn modelId="{04495355-1E01-4EDC-A97B-3F2D5BFE5F20}" type="presOf" srcId="{26B1BE3E-E6EA-4D69-91FC-A2FC95493FFB}" destId="{85FD88E2-8D30-40F3-8D4E-629E241B0627}" srcOrd="0" destOrd="0" presId="urn:microsoft.com/office/officeart/2011/layout/HexagonRadial"/>
    <dgm:cxn modelId="{025AF959-8DC9-47B0-B96D-7042F3FB8F15}" srcId="{1AFC5031-31D8-49CD-BF09-EF48F9F39644}" destId="{3F360082-CBCD-4DFA-ADB1-5A3E998E8BB9}" srcOrd="1" destOrd="0" parTransId="{9FC181FC-BDF4-4DCB-9CE5-3D5658E5EC3B}" sibTransId="{DBD18236-5411-4F98-AB57-E071911C28BA}"/>
    <dgm:cxn modelId="{76DAE18C-C59C-4B50-B749-0E5475DC3918}" type="presOf" srcId="{BA1E39A9-052D-40BD-8360-79E7AC5CFEA8}" destId="{A6CD1554-2FD2-4CC9-9918-59A1CA582644}" srcOrd="0" destOrd="0" presId="urn:microsoft.com/office/officeart/2011/layout/HexagonRadial"/>
    <dgm:cxn modelId="{AB3F5591-7705-4351-AF9A-E60FC8813E2D}" type="presOf" srcId="{0856E86E-BBB5-4049-975D-2A74FE385556}" destId="{0D0A6194-4E39-4543-8456-100088B93688}" srcOrd="0" destOrd="0" presId="urn:microsoft.com/office/officeart/2011/layout/HexagonRadial"/>
    <dgm:cxn modelId="{70309599-5C2A-48A8-BB6C-5EFE1E1BE38A}" srcId="{1AFC5031-31D8-49CD-BF09-EF48F9F39644}" destId="{0856E86E-BBB5-4049-975D-2A74FE385556}" srcOrd="2" destOrd="0" parTransId="{F5046AFB-48F6-4C15-932F-7F6FD852BFC0}" sibTransId="{6F539D09-9E49-4D25-8419-0F3F681358A2}"/>
    <dgm:cxn modelId="{92C8C699-1127-4C06-B965-EDFE9C93D0BE}" type="presOf" srcId="{1081079D-383B-4420-85C7-1F3755AE18C5}" destId="{7D7CAF2A-DC4C-4BDB-9572-F7665379A5E4}" srcOrd="0" destOrd="0" presId="urn:microsoft.com/office/officeart/2011/layout/HexagonRadial"/>
    <dgm:cxn modelId="{32686ACE-1FDB-47C0-ABFE-848F137EA1FF}" type="presOf" srcId="{39A04C1C-33C7-486E-8E71-2C9BAF2F0511}" destId="{56BDEFD1-D2F9-4663-A51E-DD6B174BB60F}" srcOrd="0" destOrd="0" presId="urn:microsoft.com/office/officeart/2011/layout/HexagonRadial"/>
    <dgm:cxn modelId="{37A1D6DC-A50A-4FD9-B565-E4683D00EB3D}" srcId="{BA1E39A9-052D-40BD-8360-79E7AC5CFEA8}" destId="{1AFC5031-31D8-49CD-BF09-EF48F9F39644}" srcOrd="0" destOrd="0" parTransId="{45B04775-F0A9-45C5-9B3B-61D5C54BA036}" sibTransId="{C723603D-5600-439B-BADA-D9000F6BEFA0}"/>
    <dgm:cxn modelId="{052DD1F7-DD35-4AE5-80DA-D9D5B1DD6152}" type="presOf" srcId="{1AFC5031-31D8-49CD-BF09-EF48F9F39644}" destId="{9060FF92-AFE3-4B8E-A1F9-22DF5A687421}" srcOrd="0" destOrd="0" presId="urn:microsoft.com/office/officeart/2011/layout/HexagonRadial"/>
    <dgm:cxn modelId="{2C583876-3DED-46A4-8A23-ED687F66C1D8}" type="presParOf" srcId="{A6CD1554-2FD2-4CC9-9918-59A1CA582644}" destId="{9060FF92-AFE3-4B8E-A1F9-22DF5A687421}" srcOrd="0" destOrd="0" presId="urn:microsoft.com/office/officeart/2011/layout/HexagonRadial"/>
    <dgm:cxn modelId="{9C2C1338-A7FD-4525-8AED-9EEF97F17085}" type="presParOf" srcId="{A6CD1554-2FD2-4CC9-9918-59A1CA582644}" destId="{DF8993F7-4508-4C6D-8557-673342E1823E}" srcOrd="1" destOrd="0" presId="urn:microsoft.com/office/officeart/2011/layout/HexagonRadial"/>
    <dgm:cxn modelId="{BE407AB9-FF36-49DC-8BB9-31CC2B43FE84}" type="presParOf" srcId="{DF8993F7-4508-4C6D-8557-673342E1823E}" destId="{9CA5D28A-E556-4098-9840-69E777AF3E55}" srcOrd="0" destOrd="0" presId="urn:microsoft.com/office/officeart/2011/layout/HexagonRadial"/>
    <dgm:cxn modelId="{C7B3F8DE-B8A6-46F6-9C38-69F0EBC35CA6}" type="presParOf" srcId="{A6CD1554-2FD2-4CC9-9918-59A1CA582644}" destId="{A50C3AAE-F392-4421-B216-EF1F55C630B9}" srcOrd="2" destOrd="0" presId="urn:microsoft.com/office/officeart/2011/layout/HexagonRadial"/>
    <dgm:cxn modelId="{874095EE-372A-4BAA-B9ED-04F758ACC934}" type="presParOf" srcId="{A6CD1554-2FD2-4CC9-9918-59A1CA582644}" destId="{BB15EF68-D1D4-438A-8878-4AC79CFCF02C}" srcOrd="3" destOrd="0" presId="urn:microsoft.com/office/officeart/2011/layout/HexagonRadial"/>
    <dgm:cxn modelId="{E1FDFFF2-80F4-40C5-8B3B-D3371DB96FD4}" type="presParOf" srcId="{BB15EF68-D1D4-438A-8878-4AC79CFCF02C}" destId="{634A825A-7115-410A-978C-62D7D7380859}" srcOrd="0" destOrd="0" presId="urn:microsoft.com/office/officeart/2011/layout/HexagonRadial"/>
    <dgm:cxn modelId="{6AFD518E-DCA3-4CC0-9606-F582D6D73B12}" type="presParOf" srcId="{A6CD1554-2FD2-4CC9-9918-59A1CA582644}" destId="{9FA0E3FE-5B12-4D8F-A6BD-D96FC95A2DA5}" srcOrd="4" destOrd="0" presId="urn:microsoft.com/office/officeart/2011/layout/HexagonRadial"/>
    <dgm:cxn modelId="{ECBE9A18-A785-48EC-90B5-DB495B2F3F1E}" type="presParOf" srcId="{A6CD1554-2FD2-4CC9-9918-59A1CA582644}" destId="{4C6C9AA3-1CF7-4345-A1A4-6E680A3B8D52}" srcOrd="5" destOrd="0" presId="urn:microsoft.com/office/officeart/2011/layout/HexagonRadial"/>
    <dgm:cxn modelId="{FCD78202-9526-4E8C-9E77-4FEE88BD27FC}" type="presParOf" srcId="{4C6C9AA3-1CF7-4345-A1A4-6E680A3B8D52}" destId="{EDDA1BD1-2C2D-476B-9808-9B12B76CDC6F}" srcOrd="0" destOrd="0" presId="urn:microsoft.com/office/officeart/2011/layout/HexagonRadial"/>
    <dgm:cxn modelId="{8A4922D7-A742-4565-B75C-D6B22731FD34}" type="presParOf" srcId="{A6CD1554-2FD2-4CC9-9918-59A1CA582644}" destId="{0D0A6194-4E39-4543-8456-100088B93688}" srcOrd="6" destOrd="0" presId="urn:microsoft.com/office/officeart/2011/layout/HexagonRadial"/>
    <dgm:cxn modelId="{88258CF7-693F-48F1-A9ED-94550642EFEA}" type="presParOf" srcId="{A6CD1554-2FD2-4CC9-9918-59A1CA582644}" destId="{291CFF3D-0E72-4EF6-8CE7-F86CC348C546}" srcOrd="7" destOrd="0" presId="urn:microsoft.com/office/officeart/2011/layout/HexagonRadial"/>
    <dgm:cxn modelId="{A3466A8B-DC5A-45D4-A08E-BA8CAE718528}" type="presParOf" srcId="{291CFF3D-0E72-4EF6-8CE7-F86CC348C546}" destId="{A44DF6DC-6E8A-4C74-8B9E-F309FF02BDC6}" srcOrd="0" destOrd="0" presId="urn:microsoft.com/office/officeart/2011/layout/HexagonRadial"/>
    <dgm:cxn modelId="{FDEEE4CB-0821-48F0-9F09-0FB2B041F5F8}" type="presParOf" srcId="{A6CD1554-2FD2-4CC9-9918-59A1CA582644}" destId="{7D7CAF2A-DC4C-4BDB-9572-F7665379A5E4}" srcOrd="8" destOrd="0" presId="urn:microsoft.com/office/officeart/2011/layout/HexagonRadial"/>
    <dgm:cxn modelId="{B11DB010-715D-440B-B988-7B90B220F03E}" type="presParOf" srcId="{A6CD1554-2FD2-4CC9-9918-59A1CA582644}" destId="{A83F0965-2B06-4DCC-BE5A-D6ECC78AE145}" srcOrd="9" destOrd="0" presId="urn:microsoft.com/office/officeart/2011/layout/HexagonRadial"/>
    <dgm:cxn modelId="{B8F7AF4C-D8EA-4952-B239-EC120810DC24}" type="presParOf" srcId="{A83F0965-2B06-4DCC-BE5A-D6ECC78AE145}" destId="{E6AF5D4E-1B18-4529-83FE-6DF95B649C55}" srcOrd="0" destOrd="0" presId="urn:microsoft.com/office/officeart/2011/layout/HexagonRadial"/>
    <dgm:cxn modelId="{1D87F703-CAC8-484D-BF98-A960223F0B83}" type="presParOf" srcId="{A6CD1554-2FD2-4CC9-9918-59A1CA582644}" destId="{85FD88E2-8D30-40F3-8D4E-629E241B0627}" srcOrd="10" destOrd="0" presId="urn:microsoft.com/office/officeart/2011/layout/HexagonRadial"/>
    <dgm:cxn modelId="{CE6CBA44-83FA-4B70-88DA-EBCB4AE1A746}" type="presParOf" srcId="{A6CD1554-2FD2-4CC9-9918-59A1CA582644}" destId="{70A1F070-1CD8-44BC-B67D-A6DBC3C4A33D}" srcOrd="11" destOrd="0" presId="urn:microsoft.com/office/officeart/2011/layout/HexagonRadial"/>
    <dgm:cxn modelId="{6A9FF89C-C76C-4292-90E5-14D22B3E343B}" type="presParOf" srcId="{70A1F070-1CD8-44BC-B67D-A6DBC3C4A33D}" destId="{34937792-F55D-4F68-BBD6-27EFC1CB94E9}" srcOrd="0" destOrd="0" presId="urn:microsoft.com/office/officeart/2011/layout/HexagonRadial"/>
    <dgm:cxn modelId="{569A401F-27CF-482A-91F4-E07D164A303B}" type="presParOf" srcId="{A6CD1554-2FD2-4CC9-9918-59A1CA582644}" destId="{56BDEFD1-D2F9-4663-A51E-DD6B174BB60F}" srcOrd="12" destOrd="0" presId="urn:microsoft.com/office/officeart/2011/layout/HexagonRadial"/>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60FF92-AFE3-4B8E-A1F9-22DF5A687421}">
      <dsp:nvSpPr>
        <dsp:cNvPr id="0" name=""/>
        <dsp:cNvSpPr/>
      </dsp:nvSpPr>
      <dsp:spPr>
        <a:xfrm>
          <a:off x="1858630" y="1974763"/>
          <a:ext cx="2784555" cy="2171260"/>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At risk of Homelessness</a:t>
          </a:r>
        </a:p>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329</a:t>
          </a:r>
        </a:p>
      </dsp:txBody>
      <dsp:txXfrm>
        <a:off x="2297453" y="2316935"/>
        <a:ext cx="1906909" cy="1486916"/>
      </dsp:txXfrm>
    </dsp:sp>
    <dsp:sp modelId="{634A825A-7115-410A-978C-62D7D7380859}">
      <dsp:nvSpPr>
        <dsp:cNvPr id="0" name=""/>
        <dsp:cNvSpPr/>
      </dsp:nvSpPr>
      <dsp:spPr>
        <a:xfrm>
          <a:off x="3567651" y="935962"/>
          <a:ext cx="947019" cy="815982"/>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50C3AAE-F392-4421-B216-EF1F55C630B9}">
      <dsp:nvSpPr>
        <dsp:cNvPr id="0" name=""/>
        <dsp:cNvSpPr/>
      </dsp:nvSpPr>
      <dsp:spPr>
        <a:xfrm>
          <a:off x="2227111" y="0"/>
          <a:ext cx="2056935" cy="1779490"/>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Incapacity Ben/ESA</a:t>
          </a:r>
        </a:p>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2,374</a:t>
          </a:r>
        </a:p>
      </dsp:txBody>
      <dsp:txXfrm>
        <a:off x="2567989" y="294899"/>
        <a:ext cx="1375179" cy="1189692"/>
      </dsp:txXfrm>
    </dsp:sp>
    <dsp:sp modelId="{EDDA1BD1-2C2D-476B-9808-9B12B76CDC6F}">
      <dsp:nvSpPr>
        <dsp:cNvPr id="0" name=""/>
        <dsp:cNvSpPr/>
      </dsp:nvSpPr>
      <dsp:spPr>
        <a:xfrm>
          <a:off x="4672896" y="2461414"/>
          <a:ext cx="947019" cy="815982"/>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FA0E3FE-5B12-4D8F-A6BD-D96FC95A2DA5}">
      <dsp:nvSpPr>
        <dsp:cNvPr id="0" name=""/>
        <dsp:cNvSpPr/>
      </dsp:nvSpPr>
      <dsp:spPr>
        <a:xfrm>
          <a:off x="4113559" y="1094506"/>
          <a:ext cx="2056935" cy="1779490"/>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BME</a:t>
          </a:r>
        </a:p>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1,628</a:t>
          </a:r>
        </a:p>
      </dsp:txBody>
      <dsp:txXfrm>
        <a:off x="4454437" y="1389405"/>
        <a:ext cx="1375179" cy="1189692"/>
      </dsp:txXfrm>
    </dsp:sp>
    <dsp:sp modelId="{A44DF6DC-6E8A-4C74-8B9E-F309FF02BDC6}">
      <dsp:nvSpPr>
        <dsp:cNvPr id="0" name=""/>
        <dsp:cNvSpPr/>
      </dsp:nvSpPr>
      <dsp:spPr>
        <a:xfrm>
          <a:off x="3905122" y="4183364"/>
          <a:ext cx="947019" cy="815982"/>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D0A6194-4E39-4543-8456-100088B93688}">
      <dsp:nvSpPr>
        <dsp:cNvPr id="0" name=""/>
        <dsp:cNvSpPr/>
      </dsp:nvSpPr>
      <dsp:spPr>
        <a:xfrm>
          <a:off x="4113559" y="3246178"/>
          <a:ext cx="2056935" cy="1779490"/>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Over 50's</a:t>
          </a:r>
        </a:p>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1,639</a:t>
          </a:r>
        </a:p>
      </dsp:txBody>
      <dsp:txXfrm>
        <a:off x="4454437" y="3541077"/>
        <a:ext cx="1375179" cy="1189692"/>
      </dsp:txXfrm>
    </dsp:sp>
    <dsp:sp modelId="{E6AF5D4E-1B18-4529-83FE-6DF95B649C55}">
      <dsp:nvSpPr>
        <dsp:cNvPr id="0" name=""/>
        <dsp:cNvSpPr/>
      </dsp:nvSpPr>
      <dsp:spPr>
        <a:xfrm>
          <a:off x="2000573" y="4362109"/>
          <a:ext cx="947019" cy="815982"/>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D7CAF2A-DC4C-4BDB-9572-F7665379A5E4}">
      <dsp:nvSpPr>
        <dsp:cNvPr id="0" name=""/>
        <dsp:cNvSpPr/>
      </dsp:nvSpPr>
      <dsp:spPr>
        <a:xfrm>
          <a:off x="2227111" y="4341909"/>
          <a:ext cx="2056935" cy="1779490"/>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Lone Parents</a:t>
          </a:r>
        </a:p>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1,033</a:t>
          </a:r>
        </a:p>
      </dsp:txBody>
      <dsp:txXfrm>
        <a:off x="2567989" y="4636808"/>
        <a:ext cx="1375179" cy="1189692"/>
      </dsp:txXfrm>
    </dsp:sp>
    <dsp:sp modelId="{34937792-F55D-4F68-BBD6-27EFC1CB94E9}">
      <dsp:nvSpPr>
        <dsp:cNvPr id="0" name=""/>
        <dsp:cNvSpPr/>
      </dsp:nvSpPr>
      <dsp:spPr>
        <a:xfrm>
          <a:off x="877228" y="2837268"/>
          <a:ext cx="947019" cy="815982"/>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85FD88E2-8D30-40F3-8D4E-629E241B0627}">
      <dsp:nvSpPr>
        <dsp:cNvPr id="0" name=""/>
        <dsp:cNvSpPr/>
      </dsp:nvSpPr>
      <dsp:spPr>
        <a:xfrm>
          <a:off x="331904" y="3247402"/>
          <a:ext cx="2056935" cy="1779490"/>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MCMC</a:t>
          </a:r>
        </a:p>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15</a:t>
          </a:r>
        </a:p>
      </dsp:txBody>
      <dsp:txXfrm>
        <a:off x="672782" y="3542301"/>
        <a:ext cx="1375179" cy="1189692"/>
      </dsp:txXfrm>
    </dsp:sp>
    <dsp:sp modelId="{56BDEFD1-D2F9-4663-A51E-DD6B174BB60F}">
      <dsp:nvSpPr>
        <dsp:cNvPr id="0" name=""/>
        <dsp:cNvSpPr/>
      </dsp:nvSpPr>
      <dsp:spPr>
        <a:xfrm>
          <a:off x="331904" y="1092057"/>
          <a:ext cx="2056935" cy="1779490"/>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Disabled</a:t>
          </a:r>
        </a:p>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3,922</a:t>
          </a:r>
        </a:p>
      </dsp:txBody>
      <dsp:txXfrm>
        <a:off x="672782" y="1386956"/>
        <a:ext cx="1375179" cy="1189692"/>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6AE05F27BB40DFA3DCBEA0741C6BFC"/>
        <w:category>
          <w:name w:val="General"/>
          <w:gallery w:val="placeholder"/>
        </w:category>
        <w:types>
          <w:type w:val="bbPlcHdr"/>
        </w:types>
        <w:behaviors>
          <w:behavior w:val="content"/>
        </w:behaviors>
        <w:guid w:val="{80F65E9D-B667-4222-B3F4-4251850A8CA6}"/>
      </w:docPartPr>
      <w:docPartBody>
        <w:p w:rsidR="007423D3" w:rsidRDefault="007423D3">
          <w:pPr>
            <w:pStyle w:val="9A6AE05F27BB40DFA3DCBEA0741C6BFC"/>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May 30</w:t>
          </w:r>
          <w:r w:rsidRPr="00D86945">
            <w:rPr>
              <w:rStyle w:val="SubtitleChar"/>
              <w:b/>
            </w:rPr>
            <w:fldChar w:fldCharType="end"/>
          </w:r>
        </w:p>
      </w:docPartBody>
    </w:docPart>
    <w:docPart>
      <w:docPartPr>
        <w:name w:val="A32072883F364CFBAA3BCD0433BB891D"/>
        <w:category>
          <w:name w:val="General"/>
          <w:gallery w:val="placeholder"/>
        </w:category>
        <w:types>
          <w:type w:val="bbPlcHdr"/>
        </w:types>
        <w:behaviors>
          <w:behavior w:val="content"/>
        </w:behaviors>
        <w:guid w:val="{00C19A83-9465-4D52-BE5E-6FEC23AEA50A}"/>
      </w:docPartPr>
      <w:docPartBody>
        <w:p w:rsidR="007423D3" w:rsidRDefault="007423D3">
          <w:pPr>
            <w:pStyle w:val="A32072883F364CFBAA3BCD0433BB891D"/>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23D3"/>
    <w:rsid w:val="002156D7"/>
    <w:rsid w:val="004A24D7"/>
    <w:rsid w:val="006E3EDE"/>
    <w:rsid w:val="007423D3"/>
    <w:rsid w:val="009A6112"/>
    <w:rsid w:val="00BA2EEC"/>
    <w:rsid w:val="00D52F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9A6AE05F27BB40DFA3DCBEA0741C6BFC">
    <w:name w:val="9A6AE05F27BB40DFA3DCBEA0741C6BFC"/>
  </w:style>
  <w:style w:type="paragraph" w:customStyle="1" w:styleId="A32072883F364CFBAA3BCD0433BB891D">
    <w:name w:val="A32072883F364CFBAA3BCD0433BB8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Money Matters                      Money Advice Centre</Abstract>
  <CompanyAddress/>
  <CompanyPhone/>
  <CompanyFax>Geraldine Cotter</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1BD6C0D79BA84088A4CB106293C63C" ma:contentTypeVersion="5" ma:contentTypeDescription="Create a new document." ma:contentTypeScope="" ma:versionID="cba28bf740054eeffdae29cbe0eef9c4">
  <xsd:schema xmlns:xsd="http://www.w3.org/2001/XMLSchema" xmlns:xs="http://www.w3.org/2001/XMLSchema" xmlns:p="http://schemas.microsoft.com/office/2006/metadata/properties" xmlns:ns2="d634d603-e72f-4fae-8774-3d630d5471c1" targetNamespace="http://schemas.microsoft.com/office/2006/metadata/properties" ma:root="true" ma:fieldsID="ce6cf09bd87b103a1dbca6f6112b865f" ns2:_="">
    <xsd:import namespace="d634d603-e72f-4fae-8774-3d630d5471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34d603-e72f-4fae-8774-3d630d547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65BDD3-FB95-449C-AD84-C69EC95AA23B}">
  <ds:schemaRefs>
    <ds:schemaRef ds:uri="http://schemas.openxmlformats.org/officeDocument/2006/bibliography"/>
  </ds:schemaRefs>
</ds:datastoreItem>
</file>

<file path=customXml/itemProps3.xml><?xml version="1.0" encoding="utf-8"?>
<ds:datastoreItem xmlns:ds="http://schemas.openxmlformats.org/officeDocument/2006/customXml" ds:itemID="{3D25D0D7-DEF8-4F76-85A1-7FFAE58004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ECA77F-1AEE-427D-A3AE-8EC012FBA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34d603-e72f-4fae-8774-3d630d547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68182AB-3F6C-4505-B0B1-860ED4DF93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(Business design).dotx</Template>
  <TotalTime>1</TotalTime>
  <Pages>30</Pages>
  <Words>7477</Words>
  <Characters>42623</Characters>
  <Application>Microsoft Office Word</Application>
  <DocSecurity>4</DocSecurity>
  <Lines>355</Lines>
  <Paragraphs>99</Paragraphs>
  <ScaleCrop>false</ScaleCrop>
  <HeadingPairs>
    <vt:vector size="2" baseType="variant">
      <vt:variant>
        <vt:lpstr>Title</vt:lpstr>
      </vt:variant>
      <vt:variant>
        <vt:i4>1</vt:i4>
      </vt:variant>
    </vt:vector>
  </HeadingPairs>
  <TitlesOfParts>
    <vt:vector size="1" baseType="lpstr">
      <vt:lpstr>Annual Report 2017-18</vt:lpstr>
    </vt:vector>
  </TitlesOfParts>
  <Company/>
  <LinksUpToDate>false</LinksUpToDate>
  <CharactersWithSpaces>50001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2017-18</dc:title>
  <dc:subject/>
  <dc:creator>Geraldine Cotter</dc:creator>
  <cp:keywords/>
  <cp:lastModifiedBy>Geraldine Cotter</cp:lastModifiedBy>
  <cp:revision>2</cp:revision>
  <cp:lastPrinted>2006-08-01T17:47:00Z</cp:lastPrinted>
  <dcterms:created xsi:type="dcterms:W3CDTF">2023-09-24T18:50:00Z</dcterms:created>
  <dcterms:modified xsi:type="dcterms:W3CDTF">2023-09-24T18:50:00Z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0x010100231BD6C0D79BA84088A4CB106293C63C</vt:lpwstr>
  </property>
</Properties>
</file>